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208A" w:rsidRPr="0082208A" w:rsidRDefault="0082208A" w:rsidP="0082208A">
      <w:pPr>
        <w:shd w:val="clear" w:color="auto" w:fill="FFFFFF"/>
        <w:spacing w:after="0" w:line="240" w:lineRule="auto"/>
        <w:jc w:val="center"/>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Муниципальное автономное дошкольное образовательное учреждение</w:t>
      </w:r>
    </w:p>
    <w:p w:rsidR="0082208A" w:rsidRPr="0082208A" w:rsidRDefault="0082208A" w:rsidP="0082208A">
      <w:pPr>
        <w:shd w:val="clear" w:color="auto" w:fill="FFFFFF"/>
        <w:spacing w:after="0" w:line="240" w:lineRule="auto"/>
        <w:jc w:val="center"/>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 xml:space="preserve"> «</w:t>
      </w:r>
      <w:proofErr w:type="gramStart"/>
      <w:r w:rsidRPr="0082208A">
        <w:rPr>
          <w:rFonts w:ascii="Times New Roman" w:eastAsia="Times New Roman" w:hAnsi="Times New Roman" w:cs="Times New Roman"/>
          <w:b/>
          <w:bCs/>
          <w:color w:val="000000"/>
          <w:sz w:val="24"/>
          <w:szCs w:val="24"/>
          <w:lang w:eastAsia="ru-RU"/>
        </w:rPr>
        <w:t>Детски</w:t>
      </w:r>
      <w:r>
        <w:rPr>
          <w:rFonts w:ascii="Times New Roman" w:eastAsia="Times New Roman" w:hAnsi="Times New Roman" w:cs="Times New Roman"/>
          <w:b/>
          <w:bCs/>
          <w:color w:val="000000"/>
          <w:sz w:val="24"/>
          <w:szCs w:val="24"/>
          <w:lang w:eastAsia="ru-RU"/>
        </w:rPr>
        <w:t>й</w:t>
      </w:r>
      <w:proofErr w:type="gramEnd"/>
      <w:r>
        <w:rPr>
          <w:rFonts w:ascii="Times New Roman" w:eastAsia="Times New Roman" w:hAnsi="Times New Roman" w:cs="Times New Roman"/>
          <w:b/>
          <w:bCs/>
          <w:color w:val="000000"/>
          <w:sz w:val="24"/>
          <w:szCs w:val="24"/>
          <w:lang w:eastAsia="ru-RU"/>
        </w:rPr>
        <w:t xml:space="preserve"> сад № 395 комбинированного вида</w:t>
      </w:r>
      <w:r w:rsidRPr="0082208A">
        <w:rPr>
          <w:rFonts w:ascii="Times New Roman" w:eastAsia="Times New Roman" w:hAnsi="Times New Roman" w:cs="Times New Roman"/>
          <w:b/>
          <w:bCs/>
          <w:color w:val="000000"/>
          <w:sz w:val="24"/>
          <w:szCs w:val="24"/>
          <w:lang w:eastAsia="ru-RU"/>
        </w:rPr>
        <w:t>»</w:t>
      </w:r>
      <w:r>
        <w:rPr>
          <w:rFonts w:ascii="Times New Roman" w:eastAsia="Times New Roman" w:hAnsi="Times New Roman" w:cs="Times New Roman"/>
          <w:b/>
          <w:bCs/>
          <w:color w:val="000000"/>
          <w:sz w:val="24"/>
          <w:szCs w:val="24"/>
          <w:lang w:eastAsia="ru-RU"/>
        </w:rPr>
        <w:t xml:space="preserve"> Московского района г.Казани</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                                                                  </w:t>
      </w:r>
    </w:p>
    <w:tbl>
      <w:tblPr>
        <w:tblpPr w:leftFromText="180" w:rightFromText="180" w:vertAnchor="text" w:horzAnchor="margin" w:tblpXSpec="center" w:tblpY="365"/>
        <w:tblW w:w="10602" w:type="dxa"/>
        <w:shd w:val="clear" w:color="auto" w:fill="FFFFFF"/>
        <w:tblCellMar>
          <w:top w:w="15" w:type="dxa"/>
          <w:left w:w="15" w:type="dxa"/>
          <w:bottom w:w="15" w:type="dxa"/>
          <w:right w:w="15" w:type="dxa"/>
        </w:tblCellMar>
        <w:tblLook w:val="04A0"/>
      </w:tblPr>
      <w:tblGrid>
        <w:gridCol w:w="5398"/>
        <w:gridCol w:w="5204"/>
      </w:tblGrid>
      <w:tr w:rsidR="0082208A" w:rsidRPr="0082208A" w:rsidTr="0082208A">
        <w:trPr>
          <w:trHeight w:val="999"/>
        </w:trPr>
        <w:tc>
          <w:tcPr>
            <w:tcW w:w="5398"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82208A" w:rsidRPr="0082208A" w:rsidRDefault="0082208A" w:rsidP="0082208A">
            <w:pPr>
              <w:spacing w:after="0" w:line="240" w:lineRule="auto"/>
              <w:rPr>
                <w:rFonts w:ascii="Calibri" w:eastAsia="Times New Roman" w:hAnsi="Calibri" w:cs="Calibri"/>
                <w:color w:val="000000"/>
                <w:lang w:eastAsia="ru-RU"/>
              </w:rPr>
            </w:pPr>
            <w:proofErr w:type="gramStart"/>
            <w:r w:rsidRPr="0082208A">
              <w:rPr>
                <w:rFonts w:ascii="Times New Roman" w:eastAsia="Times New Roman" w:hAnsi="Times New Roman" w:cs="Times New Roman"/>
                <w:color w:val="000000"/>
                <w:sz w:val="24"/>
                <w:szCs w:val="24"/>
                <w:lang w:eastAsia="ru-RU"/>
              </w:rPr>
              <w:t>Рассмотрено и принято</w:t>
            </w:r>
            <w:proofErr w:type="gramEnd"/>
            <w:r w:rsidRPr="0082208A">
              <w:rPr>
                <w:rFonts w:ascii="Times New Roman" w:eastAsia="Times New Roman" w:hAnsi="Times New Roman" w:cs="Times New Roman"/>
                <w:color w:val="000000"/>
                <w:sz w:val="24"/>
                <w:szCs w:val="24"/>
                <w:lang w:eastAsia="ru-RU"/>
              </w:rPr>
              <w:t>:</w:t>
            </w:r>
          </w:p>
          <w:p w:rsidR="0082208A" w:rsidRPr="0082208A" w:rsidRDefault="0082208A" w:rsidP="0082208A">
            <w:pPr>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на заседании Педагогического совета</w:t>
            </w:r>
          </w:p>
          <w:p w:rsidR="0082208A" w:rsidRPr="0082208A" w:rsidRDefault="0082208A" w:rsidP="0082208A">
            <w:pPr>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МАДОУ «Детский сад №3</w:t>
            </w:r>
            <w:r>
              <w:rPr>
                <w:rFonts w:ascii="Times New Roman" w:eastAsia="Times New Roman" w:hAnsi="Times New Roman" w:cs="Times New Roman"/>
                <w:color w:val="000000"/>
                <w:sz w:val="24"/>
                <w:szCs w:val="24"/>
                <w:lang w:eastAsia="ru-RU"/>
              </w:rPr>
              <w:t>9</w:t>
            </w:r>
            <w:r w:rsidRPr="0082208A">
              <w:rPr>
                <w:rFonts w:ascii="Times New Roman" w:eastAsia="Times New Roman" w:hAnsi="Times New Roman" w:cs="Times New Roman"/>
                <w:color w:val="000000"/>
                <w:sz w:val="24"/>
                <w:szCs w:val="24"/>
                <w:lang w:eastAsia="ru-RU"/>
              </w:rPr>
              <w:t>5»      </w:t>
            </w:r>
          </w:p>
          <w:p w:rsidR="0082208A" w:rsidRPr="0082208A" w:rsidRDefault="0082208A" w:rsidP="0082208A">
            <w:pPr>
              <w:spacing w:after="0" w:line="0" w:lineRule="atLeast"/>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Протокол №1 от 28.08.2017 г</w:t>
            </w:r>
            <w:r w:rsidRPr="0082208A">
              <w:rPr>
                <w:rFonts w:ascii="Calibri" w:eastAsia="Times New Roman" w:hAnsi="Calibri" w:cs="Calibri"/>
                <w:color w:val="000000"/>
                <w:sz w:val="24"/>
                <w:szCs w:val="24"/>
                <w:lang w:eastAsia="ru-RU"/>
              </w:rPr>
              <w:t>  </w:t>
            </w:r>
          </w:p>
        </w:tc>
        <w:tc>
          <w:tcPr>
            <w:tcW w:w="5204"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82208A" w:rsidRPr="0082208A" w:rsidRDefault="0082208A" w:rsidP="0082208A">
            <w:pPr>
              <w:spacing w:after="0" w:line="240" w:lineRule="auto"/>
              <w:jc w:val="right"/>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Утверждено</w:t>
            </w:r>
          </w:p>
          <w:p w:rsidR="0082208A" w:rsidRPr="0082208A" w:rsidRDefault="0082208A" w:rsidP="0082208A">
            <w:pPr>
              <w:spacing w:after="0" w:line="240" w:lineRule="auto"/>
              <w:jc w:val="right"/>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Заведующий МАДОУ «Детский сад №3</w:t>
            </w:r>
            <w:r>
              <w:rPr>
                <w:rFonts w:ascii="Times New Roman" w:eastAsia="Times New Roman" w:hAnsi="Times New Roman" w:cs="Times New Roman"/>
                <w:color w:val="000000"/>
                <w:sz w:val="24"/>
                <w:szCs w:val="24"/>
                <w:lang w:eastAsia="ru-RU"/>
              </w:rPr>
              <w:t>9</w:t>
            </w:r>
            <w:r w:rsidRPr="0082208A">
              <w:rPr>
                <w:rFonts w:ascii="Times New Roman" w:eastAsia="Times New Roman" w:hAnsi="Times New Roman" w:cs="Times New Roman"/>
                <w:color w:val="000000"/>
                <w:sz w:val="24"/>
                <w:szCs w:val="24"/>
                <w:lang w:eastAsia="ru-RU"/>
              </w:rPr>
              <w:t>5»</w:t>
            </w:r>
          </w:p>
          <w:p w:rsidR="0082208A" w:rsidRPr="0082208A" w:rsidRDefault="0082208A" w:rsidP="0082208A">
            <w:pPr>
              <w:spacing w:after="0" w:line="240" w:lineRule="auto"/>
              <w:jc w:val="right"/>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_________________</w:t>
            </w:r>
          </w:p>
          <w:p w:rsidR="0082208A" w:rsidRPr="0082208A" w:rsidRDefault="0082208A" w:rsidP="0082208A">
            <w:pPr>
              <w:spacing w:after="0" w:line="0" w:lineRule="atLeast"/>
              <w:jc w:val="right"/>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Приказ № 336-од от 28.08.2017</w:t>
            </w:r>
          </w:p>
        </w:tc>
      </w:tr>
    </w:tbl>
    <w:p w:rsidR="0082208A" w:rsidRPr="0082208A" w:rsidRDefault="0082208A" w:rsidP="0082208A">
      <w:pPr>
        <w:shd w:val="clear" w:color="auto" w:fill="FFFFFF"/>
        <w:spacing w:after="0" w:line="240" w:lineRule="auto"/>
        <w:jc w:val="center"/>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                                          </w:t>
      </w:r>
    </w:p>
    <w:p w:rsidR="0082208A" w:rsidRDefault="0082208A" w:rsidP="0082208A">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2208A" w:rsidRDefault="0082208A" w:rsidP="0082208A">
      <w:pPr>
        <w:shd w:val="clear" w:color="auto" w:fill="FFFFFF"/>
        <w:spacing w:after="0" w:line="240" w:lineRule="auto"/>
        <w:jc w:val="center"/>
        <w:rPr>
          <w:rFonts w:ascii="Times New Roman" w:eastAsia="Times New Roman" w:hAnsi="Times New Roman" w:cs="Times New Roman"/>
          <w:b/>
          <w:bCs/>
          <w:color w:val="000000"/>
          <w:sz w:val="28"/>
          <w:lang w:eastAsia="ru-RU"/>
        </w:rPr>
      </w:pPr>
    </w:p>
    <w:p w:rsidR="0082208A" w:rsidRPr="0082208A" w:rsidRDefault="0082208A" w:rsidP="0082208A">
      <w:pPr>
        <w:shd w:val="clear" w:color="auto" w:fill="FFFFFF"/>
        <w:spacing w:after="0" w:line="240" w:lineRule="auto"/>
        <w:jc w:val="center"/>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8"/>
          <w:lang w:eastAsia="ru-RU"/>
        </w:rPr>
        <w:t>ДОПОЛНИТЕЛЬНАЯ ОБРАЗОВАТЕЛЬНАЯ ПРОГРАММА</w:t>
      </w:r>
    </w:p>
    <w:p w:rsidR="0082208A" w:rsidRPr="0082208A" w:rsidRDefault="0082208A" w:rsidP="0082208A">
      <w:pPr>
        <w:shd w:val="clear" w:color="auto" w:fill="FFFFFF"/>
        <w:spacing w:after="0" w:line="240" w:lineRule="auto"/>
        <w:jc w:val="center"/>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8"/>
          <w:lang w:eastAsia="ru-RU"/>
        </w:rPr>
        <w:t>дошкольного образования</w:t>
      </w:r>
    </w:p>
    <w:p w:rsidR="0082208A" w:rsidRPr="0082208A" w:rsidRDefault="0082208A" w:rsidP="0082208A">
      <w:pPr>
        <w:shd w:val="clear" w:color="auto" w:fill="FFFFFF"/>
        <w:spacing w:after="0" w:line="240" w:lineRule="auto"/>
        <w:jc w:val="center"/>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8"/>
          <w:lang w:eastAsia="ru-RU"/>
        </w:rPr>
        <w:t>муниципального автономного дошкольного образовательного учреждения</w:t>
      </w:r>
    </w:p>
    <w:p w:rsidR="0082208A" w:rsidRPr="0082208A" w:rsidRDefault="0082208A" w:rsidP="0082208A">
      <w:pPr>
        <w:shd w:val="clear" w:color="auto" w:fill="FFFFFF"/>
        <w:spacing w:after="0" w:line="240" w:lineRule="auto"/>
        <w:jc w:val="center"/>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8"/>
          <w:lang w:eastAsia="ru-RU"/>
        </w:rPr>
        <w:t>«</w:t>
      </w:r>
      <w:proofErr w:type="gramStart"/>
      <w:r w:rsidRPr="0082208A">
        <w:rPr>
          <w:rFonts w:ascii="Times New Roman" w:eastAsia="Times New Roman" w:hAnsi="Times New Roman" w:cs="Times New Roman"/>
          <w:b/>
          <w:bCs/>
          <w:color w:val="000000"/>
          <w:sz w:val="28"/>
          <w:lang w:eastAsia="ru-RU"/>
        </w:rPr>
        <w:t>Детский</w:t>
      </w:r>
      <w:proofErr w:type="gramEnd"/>
      <w:r w:rsidRPr="0082208A">
        <w:rPr>
          <w:rFonts w:ascii="Times New Roman" w:eastAsia="Times New Roman" w:hAnsi="Times New Roman" w:cs="Times New Roman"/>
          <w:b/>
          <w:bCs/>
          <w:color w:val="000000"/>
          <w:sz w:val="28"/>
          <w:lang w:eastAsia="ru-RU"/>
        </w:rPr>
        <w:t xml:space="preserve"> сад комбинированного вида № 3</w:t>
      </w:r>
      <w:r>
        <w:rPr>
          <w:rFonts w:ascii="Times New Roman" w:eastAsia="Times New Roman" w:hAnsi="Times New Roman" w:cs="Times New Roman"/>
          <w:b/>
          <w:bCs/>
          <w:color w:val="000000"/>
          <w:sz w:val="28"/>
          <w:lang w:eastAsia="ru-RU"/>
        </w:rPr>
        <w:t>9</w:t>
      </w:r>
      <w:r w:rsidRPr="0082208A">
        <w:rPr>
          <w:rFonts w:ascii="Times New Roman" w:eastAsia="Times New Roman" w:hAnsi="Times New Roman" w:cs="Times New Roman"/>
          <w:b/>
          <w:bCs/>
          <w:color w:val="000000"/>
          <w:sz w:val="28"/>
          <w:lang w:eastAsia="ru-RU"/>
        </w:rPr>
        <w:t>5»</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 </w:t>
      </w:r>
    </w:p>
    <w:p w:rsidR="0082208A" w:rsidRPr="0082208A" w:rsidRDefault="0082208A" w:rsidP="0082208A">
      <w:pPr>
        <w:numPr>
          <w:ilvl w:val="0"/>
          <w:numId w:val="1"/>
        </w:numPr>
        <w:shd w:val="clear" w:color="auto" w:fill="FFFFFF"/>
        <w:spacing w:before="100" w:beforeAutospacing="1" w:after="100" w:afterAutospacing="1" w:line="240" w:lineRule="auto"/>
        <w:ind w:left="360"/>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ПОЯСНИТЕЛЬНАЯ ЗАПИСКА.</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Calibri" w:eastAsia="Times New Roman" w:hAnsi="Calibri" w:cs="Calibri"/>
          <w:color w:val="000000"/>
          <w:lang w:eastAsia="ru-RU"/>
        </w:rPr>
        <w:t>   </w:t>
      </w:r>
      <w:r w:rsidRPr="0082208A">
        <w:rPr>
          <w:rFonts w:ascii="Times New Roman" w:eastAsia="Times New Roman" w:hAnsi="Times New Roman" w:cs="Times New Roman"/>
          <w:color w:val="000000"/>
          <w:sz w:val="24"/>
          <w:szCs w:val="24"/>
          <w:lang w:eastAsia="ru-RU"/>
        </w:rPr>
        <w:t>Дополнительное образование детей - единый, целенаправленный процесс, объединяющий воспитание, обучение и развитие личности. Оно предназначено для свободного выбора и освоения дополнительных образовательных программ независимо от осваиваемой основной образовательной программы. Дополнительная образовательная программа МАДОУ «Детский сад №3</w:t>
      </w:r>
      <w:r>
        <w:rPr>
          <w:rFonts w:ascii="Times New Roman" w:eastAsia="Times New Roman" w:hAnsi="Times New Roman" w:cs="Times New Roman"/>
          <w:color w:val="000000"/>
          <w:sz w:val="24"/>
          <w:szCs w:val="24"/>
          <w:lang w:eastAsia="ru-RU"/>
        </w:rPr>
        <w:t>9</w:t>
      </w:r>
      <w:r w:rsidRPr="0082208A">
        <w:rPr>
          <w:rFonts w:ascii="Times New Roman" w:eastAsia="Times New Roman" w:hAnsi="Times New Roman" w:cs="Times New Roman"/>
          <w:color w:val="000000"/>
          <w:sz w:val="24"/>
          <w:szCs w:val="24"/>
          <w:lang w:eastAsia="ru-RU"/>
        </w:rPr>
        <w:t>5» (далее - Программа) определяет порядок организации и осуществления образовательной деятельности по дополнительным общеобразовательным программам, руководствуясь  следующими нормативно-правовыми документами:</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Федеральный закон от 29.12.2012 года № 273-ФЗ «Об образовании в Российской Федерации»;</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приказ Министерства образования и науки РФ от 29.082013 года № 1008 «Об утверждении порядка организации и осуществления образовательной деятельности по дополнительным общеобразовательным программам».</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xml:space="preserve">Дополнительное образование в отличие от образовательного процесса, не регламентируется стандартами, а определяется социальным заказом детей, родителей, других социальных институтов. Содержание современного дополнительного образования детей расширяет возможности личностного развития детей за счет расширения образовательного пространства ребенка исходя из его потребностей. 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 областях. </w:t>
      </w:r>
      <w:proofErr w:type="gramStart"/>
      <w:r w:rsidRPr="0082208A">
        <w:rPr>
          <w:rFonts w:ascii="Times New Roman" w:eastAsia="Times New Roman" w:hAnsi="Times New Roman" w:cs="Times New Roman"/>
          <w:color w:val="000000"/>
          <w:sz w:val="24"/>
          <w:szCs w:val="24"/>
          <w:lang w:eastAsia="ru-RU"/>
        </w:rPr>
        <w:t>Оно характеризуется разнообразием содержательных аспектов деятельности (теоретический, практический, опытнический, исследовательский, прикладной и др.) и форм образовательных объединений (кружок, мастерская, студия, клуб, школа, лаборатория, секция и др.).</w:t>
      </w:r>
      <w:proofErr w:type="gramEnd"/>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Кроме того, дополнительное образование способствует своевременному самоопределению ребенка, повышению его конкурентоспособности в жизни, созданию условий для формирования каждым ребенком собственных представлений о самом себе и окружающем мире. В дополнительном образовании педагог сам определяет «стандарт» освоения предмета или направления деятельности.</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xml:space="preserve">Дополнительное образование детей дошкольного возраста является актуальным направлением развития дошкольного учреждения. Оно по праву рассматривается как важнейшая составляющая образовательного пространства, социально востребовано как </w:t>
      </w:r>
      <w:r w:rsidRPr="0082208A">
        <w:rPr>
          <w:rFonts w:ascii="Times New Roman" w:eastAsia="Times New Roman" w:hAnsi="Times New Roman" w:cs="Times New Roman"/>
          <w:color w:val="000000"/>
          <w:sz w:val="24"/>
          <w:szCs w:val="24"/>
          <w:lang w:eastAsia="ru-RU"/>
        </w:rPr>
        <w:lastRenderedPageBreak/>
        <w:t>образование, органично сочетающее в себе воспитание, обучение и развитие личности ребенка, наиболее открыто и свободно от стандартного подхода: постоянно обновляется его содержание, методы и формы работы с детьми, возможна творческая, авторская позиция педагога. Повышается его роль в деятельности дошкольных образовательных учреждений всех типов и видов.</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Особенность дополнительной программы образования в том, что она интегрируется с реализуемой дошкольным учреждением основной образовательной программой для расширения содержания базового компонента образования и снижения учебной нагрузки на ребенка.</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К дополнительным образовательным услугам относятся те услуги, которые не включаются в базисный план дошкольного образовательного учреждения.</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Дополнительные образовательные программы не могут реализовываться взамен или в рамках основной образовательной деятельности за счет времени, отведенного на реализацию основных образовательных программ дошкольного образования. Количество и длительность занятий, проводимых в рамках оказания дополнительных образовательных услуг, регламентируется СанПиН 2.4.1.1249-03, а общее время занятий по основным и дополнительным программам не должно существенно превышать допустимый объем недельной нагрузки с учетом возраста детей.</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Ценность дополнительного образования состоит в том, что оно усиливает вариативную составляющую общего образования, способствует практическому приложению знаний и навыков, полученных в дошкольном образовательном учреждении, стимулирует познавательную мотивацию воспитанников. А главное - в условиях дополнительного образования дети могут развивать свой творческий потенциал, навыки адаптации к современному обществу и получают возможность полноценной организации свободного времени.</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Организация дополнительных образовательных услуг в дошкольном учреждении осуществляется в форме кружков.</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Программа дополнительного образования разработана для детей в возрасте от 3 – 7 лет,</w:t>
      </w:r>
      <w:r w:rsidRPr="0082208A">
        <w:rPr>
          <w:rFonts w:ascii="Times New Roman" w:eastAsia="Times New Roman" w:hAnsi="Times New Roman" w:cs="Times New Roman"/>
          <w:color w:val="000000"/>
          <w:sz w:val="24"/>
          <w:szCs w:val="24"/>
          <w:lang w:eastAsia="ru-RU"/>
        </w:rPr>
        <w:t> направлена на конкретные виды кружковой работы, которые пользуются спросом. По каждому кружку разработана программа, авторами, которых являются педагоги МАДОУ «</w:t>
      </w:r>
      <w:proofErr w:type="gramStart"/>
      <w:r w:rsidRPr="0082208A">
        <w:rPr>
          <w:rFonts w:ascii="Times New Roman" w:eastAsia="Times New Roman" w:hAnsi="Times New Roman" w:cs="Times New Roman"/>
          <w:color w:val="000000"/>
          <w:sz w:val="24"/>
          <w:szCs w:val="24"/>
          <w:lang w:eastAsia="ru-RU"/>
        </w:rPr>
        <w:t>Детский</w:t>
      </w:r>
      <w:proofErr w:type="gramEnd"/>
      <w:r w:rsidRPr="0082208A">
        <w:rPr>
          <w:rFonts w:ascii="Times New Roman" w:eastAsia="Times New Roman" w:hAnsi="Times New Roman" w:cs="Times New Roman"/>
          <w:color w:val="000000"/>
          <w:sz w:val="24"/>
          <w:szCs w:val="24"/>
          <w:lang w:eastAsia="ru-RU"/>
        </w:rPr>
        <w:t xml:space="preserve"> сад №3</w:t>
      </w:r>
      <w:r>
        <w:rPr>
          <w:rFonts w:ascii="Times New Roman" w:eastAsia="Times New Roman" w:hAnsi="Times New Roman" w:cs="Times New Roman"/>
          <w:color w:val="000000"/>
          <w:sz w:val="24"/>
          <w:szCs w:val="24"/>
          <w:lang w:eastAsia="ru-RU"/>
        </w:rPr>
        <w:t>9</w:t>
      </w:r>
      <w:r w:rsidRPr="0082208A">
        <w:rPr>
          <w:rFonts w:ascii="Times New Roman" w:eastAsia="Times New Roman" w:hAnsi="Times New Roman" w:cs="Times New Roman"/>
          <w:color w:val="000000"/>
          <w:sz w:val="24"/>
          <w:szCs w:val="24"/>
          <w:lang w:eastAsia="ru-RU"/>
        </w:rPr>
        <w:t>5».</w:t>
      </w:r>
    </w:p>
    <w:p w:rsidR="0082208A" w:rsidRPr="0082208A" w:rsidRDefault="0082208A" w:rsidP="0082208A">
      <w:pPr>
        <w:numPr>
          <w:ilvl w:val="0"/>
          <w:numId w:val="2"/>
        </w:numPr>
        <w:shd w:val="clear" w:color="auto" w:fill="FFFFFF"/>
        <w:spacing w:before="100" w:beforeAutospacing="1" w:after="100" w:afterAutospacing="1" w:line="240" w:lineRule="auto"/>
        <w:ind w:left="360"/>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 ЦЕЛИ И ЗАДАЧИ ПРОГРАММЫ.</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ЦЕЛИ:</w:t>
      </w:r>
    </w:p>
    <w:p w:rsidR="0082208A" w:rsidRPr="0082208A" w:rsidRDefault="0082208A" w:rsidP="0082208A">
      <w:pPr>
        <w:numPr>
          <w:ilvl w:val="0"/>
          <w:numId w:val="3"/>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создание  психологического комфорта и условий  для самореализации ребенка;</w:t>
      </w:r>
    </w:p>
    <w:p w:rsidR="0082208A" w:rsidRPr="0082208A" w:rsidRDefault="0082208A" w:rsidP="0082208A">
      <w:pPr>
        <w:numPr>
          <w:ilvl w:val="0"/>
          <w:numId w:val="3"/>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формирование  художественно – эстетической  культуры воспитанников как неотъемлемой части культуры духовной, развитие потребности и возможности самовыражения в художественной деятельности, приобщение к общечеловеческим ценностям, овладение русским национальным культурным наследием;</w:t>
      </w:r>
    </w:p>
    <w:p w:rsidR="0082208A" w:rsidRPr="0082208A" w:rsidRDefault="0082208A" w:rsidP="0082208A">
      <w:pPr>
        <w:numPr>
          <w:ilvl w:val="0"/>
          <w:numId w:val="3"/>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обеспечение и укрепление здоровья детей в условиях ДОУ;</w:t>
      </w:r>
    </w:p>
    <w:p w:rsidR="0082208A" w:rsidRPr="0082208A" w:rsidRDefault="0082208A" w:rsidP="0082208A">
      <w:pPr>
        <w:numPr>
          <w:ilvl w:val="0"/>
          <w:numId w:val="3"/>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развитие речевой и познавательной активности ребёнка дошкольного возраста;</w:t>
      </w:r>
    </w:p>
    <w:p w:rsidR="0082208A" w:rsidRPr="0082208A" w:rsidRDefault="0082208A" w:rsidP="0082208A">
      <w:pPr>
        <w:numPr>
          <w:ilvl w:val="0"/>
          <w:numId w:val="3"/>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развитие индивидуальности ребенка, всех сущностных сфер его личности (интеллектуальной, мотивационной, волевой, предметно-практической, эмоциональной и др.).</w:t>
      </w:r>
    </w:p>
    <w:p w:rsidR="0082208A" w:rsidRDefault="0082208A" w:rsidP="0082208A">
      <w:pPr>
        <w:shd w:val="clear" w:color="auto" w:fill="FFFFFF"/>
        <w:spacing w:after="0" w:line="240" w:lineRule="auto"/>
        <w:rPr>
          <w:rFonts w:ascii="Times New Roman" w:eastAsia="Times New Roman" w:hAnsi="Times New Roman" w:cs="Times New Roman"/>
          <w:b/>
          <w:bCs/>
          <w:color w:val="000000"/>
          <w:sz w:val="24"/>
          <w:szCs w:val="24"/>
          <w:lang w:eastAsia="ru-RU"/>
        </w:rPr>
      </w:pPr>
    </w:p>
    <w:p w:rsidR="0082208A" w:rsidRDefault="0082208A" w:rsidP="0082208A">
      <w:pPr>
        <w:shd w:val="clear" w:color="auto" w:fill="FFFFFF"/>
        <w:spacing w:after="0" w:line="240" w:lineRule="auto"/>
        <w:rPr>
          <w:rFonts w:ascii="Times New Roman" w:eastAsia="Times New Roman" w:hAnsi="Times New Roman" w:cs="Times New Roman"/>
          <w:b/>
          <w:bCs/>
          <w:color w:val="000000"/>
          <w:sz w:val="24"/>
          <w:szCs w:val="24"/>
          <w:lang w:eastAsia="ru-RU"/>
        </w:rPr>
      </w:pP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ЗАДАЧИ:</w:t>
      </w:r>
    </w:p>
    <w:p w:rsidR="0082208A" w:rsidRPr="0082208A" w:rsidRDefault="0082208A" w:rsidP="0082208A">
      <w:pPr>
        <w:numPr>
          <w:ilvl w:val="0"/>
          <w:numId w:val="4"/>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Обеспечить благоприятные условия для удовлетворения потребности детей в творческой активности в различных видах деятельности.</w:t>
      </w:r>
    </w:p>
    <w:p w:rsidR="0082208A" w:rsidRPr="0082208A" w:rsidRDefault="0082208A" w:rsidP="0082208A">
      <w:pPr>
        <w:numPr>
          <w:ilvl w:val="0"/>
          <w:numId w:val="4"/>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lastRenderedPageBreak/>
        <w:t>Создать условия для эмоционального благополучия ребёнка в процессе совместной деятельности и общения: ребёнок – ребенок, ребёнок – педагог, ребёнок – родители.</w:t>
      </w:r>
    </w:p>
    <w:p w:rsidR="0082208A" w:rsidRPr="0082208A" w:rsidRDefault="0082208A" w:rsidP="0082208A">
      <w:pPr>
        <w:numPr>
          <w:ilvl w:val="0"/>
          <w:numId w:val="4"/>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Развивать творческие способности у детей дошкольного возраста через занятия в кружках.</w:t>
      </w:r>
    </w:p>
    <w:p w:rsidR="0082208A" w:rsidRPr="0082208A" w:rsidRDefault="0082208A" w:rsidP="0082208A">
      <w:pPr>
        <w:numPr>
          <w:ilvl w:val="0"/>
          <w:numId w:val="4"/>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Укреплять здоровье детей дошкольного возраста.</w:t>
      </w:r>
    </w:p>
    <w:p w:rsidR="0082208A" w:rsidRPr="0082208A" w:rsidRDefault="0082208A" w:rsidP="0082208A">
      <w:pPr>
        <w:numPr>
          <w:ilvl w:val="0"/>
          <w:numId w:val="4"/>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Развивать интерес и любовь к художественному слову детей дошкольного возраста через совершенствование разнообразных форм устной речи.</w:t>
      </w:r>
    </w:p>
    <w:p w:rsidR="0082208A" w:rsidRPr="0082208A" w:rsidRDefault="0082208A" w:rsidP="0082208A">
      <w:pPr>
        <w:numPr>
          <w:ilvl w:val="0"/>
          <w:numId w:val="4"/>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Развивать конструктивное взаимодействие с семьей для обеспечения творческого развития ребёнка - дошкольника.</w:t>
      </w:r>
    </w:p>
    <w:p w:rsidR="0082208A" w:rsidRPr="0082208A" w:rsidRDefault="0082208A" w:rsidP="0082208A">
      <w:pPr>
        <w:numPr>
          <w:ilvl w:val="0"/>
          <w:numId w:val="4"/>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Удовлетворить потребностей детей в занятиях по интересам.</w:t>
      </w:r>
    </w:p>
    <w:p w:rsidR="0082208A" w:rsidRPr="0082208A" w:rsidRDefault="0082208A" w:rsidP="0082208A">
      <w:pPr>
        <w:numPr>
          <w:ilvl w:val="0"/>
          <w:numId w:val="5"/>
        </w:numPr>
        <w:shd w:val="clear" w:color="auto" w:fill="FFFFFF"/>
        <w:spacing w:before="100" w:beforeAutospacing="1" w:after="100" w:afterAutospacing="1" w:line="240" w:lineRule="auto"/>
        <w:ind w:left="360"/>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w:t>
      </w:r>
      <w:r w:rsidRPr="0082208A">
        <w:rPr>
          <w:rFonts w:ascii="Times New Roman" w:eastAsia="Times New Roman" w:hAnsi="Times New Roman" w:cs="Times New Roman"/>
          <w:b/>
          <w:bCs/>
          <w:color w:val="000000"/>
          <w:sz w:val="24"/>
          <w:szCs w:val="24"/>
          <w:lang w:eastAsia="ru-RU"/>
        </w:rPr>
        <w:t>ПЛАНИРУЕМЫЕ РЕЗУЛЬТАТЫ.</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Реализация дополнительных образовательных услуг в ДОУ призвана способствовать:</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обеспечению доступности и равных возможностей в получении дополнительного образования детей,</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создание необходимых условий для развития индивидуальных способностей ребенка в интересной для него деятельности,</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увеличению доли одаренных детей в различных видах творческой и познавательной деятельности,</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улучшению качественного состава педагогических кадров, занятых в организации кружковой работы в ДОУ,</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 раскрытие творческого потенциала детей,</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знание особенностей образа жизни, быта, культуры стран изучаемого языка (известных достопримечательностей), сходства и различия в традициях своей страны и стран изучаемого языка.</w:t>
      </w:r>
    </w:p>
    <w:p w:rsidR="0082208A" w:rsidRPr="0082208A" w:rsidRDefault="0082208A" w:rsidP="0082208A">
      <w:pPr>
        <w:numPr>
          <w:ilvl w:val="0"/>
          <w:numId w:val="6"/>
        </w:numPr>
        <w:shd w:val="clear" w:color="auto" w:fill="FFFFFF"/>
        <w:spacing w:before="100" w:beforeAutospacing="1" w:after="100" w:afterAutospacing="1" w:line="240" w:lineRule="auto"/>
        <w:ind w:left="360"/>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 ПРИНЦИПЫ ФОРМИРОВАНИЯ ПРОГРАММЫ.</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Работа по формированию гармонично развитой  личности посредством кружковой работы построена на основе следующих принципов:</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Принцип доступности и индивидуализации</w:t>
      </w:r>
      <w:r w:rsidRPr="0082208A">
        <w:rPr>
          <w:rFonts w:ascii="Times New Roman" w:eastAsia="Times New Roman" w:hAnsi="Times New Roman" w:cs="Times New Roman"/>
          <w:color w:val="000000"/>
          <w:sz w:val="24"/>
          <w:szCs w:val="24"/>
          <w:lang w:eastAsia="ru-RU"/>
        </w:rPr>
        <w:t>, предусматривающий учет возрастных особенностей и возможностей ребенка и определение посильных для него заданий. Содержание программы МАДОУ «</w:t>
      </w:r>
      <w:proofErr w:type="gramStart"/>
      <w:r w:rsidRPr="0082208A">
        <w:rPr>
          <w:rFonts w:ascii="Times New Roman" w:eastAsia="Times New Roman" w:hAnsi="Times New Roman" w:cs="Times New Roman"/>
          <w:color w:val="000000"/>
          <w:sz w:val="24"/>
          <w:szCs w:val="24"/>
          <w:lang w:eastAsia="ru-RU"/>
        </w:rPr>
        <w:t>Детский</w:t>
      </w:r>
      <w:proofErr w:type="gramEnd"/>
      <w:r w:rsidRPr="0082208A">
        <w:rPr>
          <w:rFonts w:ascii="Times New Roman" w:eastAsia="Times New Roman" w:hAnsi="Times New Roman" w:cs="Times New Roman"/>
          <w:color w:val="000000"/>
          <w:sz w:val="24"/>
          <w:szCs w:val="24"/>
          <w:lang w:eastAsia="ru-RU"/>
        </w:rPr>
        <w:t xml:space="preserve"> сад №3</w:t>
      </w:r>
      <w:r>
        <w:rPr>
          <w:rFonts w:ascii="Times New Roman" w:eastAsia="Times New Roman" w:hAnsi="Times New Roman" w:cs="Times New Roman"/>
          <w:color w:val="000000"/>
          <w:sz w:val="24"/>
          <w:szCs w:val="24"/>
          <w:lang w:eastAsia="ru-RU"/>
        </w:rPr>
        <w:t>9</w:t>
      </w:r>
      <w:r w:rsidRPr="0082208A">
        <w:rPr>
          <w:rFonts w:ascii="Times New Roman" w:eastAsia="Times New Roman" w:hAnsi="Times New Roman" w:cs="Times New Roman"/>
          <w:color w:val="000000"/>
          <w:sz w:val="24"/>
          <w:szCs w:val="24"/>
          <w:lang w:eastAsia="ru-RU"/>
        </w:rPr>
        <w:t>5» обеспечивает преемственность и постепенность усложнения заданий. Предлагаемые задания доступны для дошкольников и предполагают успешное преодоление трудностей путем физических и психических усилий занимающихся. Индивидуализация обучения заключается в учете индивидуальных особенностей ребенка. Так, например, детям робким, застенчивым предлагается показать какое- либо упражнение остальным детям, в игре предлагаются ведущие роли, что способствует освобождению детей от застенчивости и повышению интереса к занятиям.</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Принцип постепенного повышения требований</w:t>
      </w:r>
      <w:r w:rsidRPr="0082208A">
        <w:rPr>
          <w:rFonts w:ascii="Times New Roman" w:eastAsia="Times New Roman" w:hAnsi="Times New Roman" w:cs="Times New Roman"/>
          <w:color w:val="000000"/>
          <w:sz w:val="24"/>
          <w:szCs w:val="24"/>
          <w:lang w:eastAsia="ru-RU"/>
        </w:rPr>
        <w:t>, заключается в постановке перед ребенком и выполнении им все более трудных новых заданий, в постепенном увеличении объема и интенсивности нагрузок.</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Принцип систематичности</w:t>
      </w:r>
      <w:r w:rsidRPr="0082208A">
        <w:rPr>
          <w:rFonts w:ascii="Times New Roman" w:eastAsia="Times New Roman" w:hAnsi="Times New Roman" w:cs="Times New Roman"/>
          <w:color w:val="000000"/>
          <w:sz w:val="24"/>
          <w:szCs w:val="24"/>
          <w:lang w:eastAsia="ru-RU"/>
        </w:rPr>
        <w:t> – непрерывность и регулярность занятий. Систематические занятия способствуют не только достижению эффективности обучения, но и дисциплинируют детей, приучают их к методичной регулярной работе и доведению до конца начатого дела.</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lastRenderedPageBreak/>
        <w:t>Принцип сознательности и активности</w:t>
      </w:r>
      <w:r w:rsidRPr="0082208A">
        <w:rPr>
          <w:rFonts w:ascii="Times New Roman" w:eastAsia="Times New Roman" w:hAnsi="Times New Roman" w:cs="Times New Roman"/>
          <w:color w:val="000000"/>
          <w:sz w:val="24"/>
          <w:szCs w:val="24"/>
          <w:lang w:eastAsia="ru-RU"/>
        </w:rPr>
        <w:t xml:space="preserve">, предполагает обучение, опирающееся на сознательное и заинтересованное отношение воспитанника к своим действиям. Для этого необходимо четко объяснять ребенку, что и как нужно выполнить, </w:t>
      </w:r>
      <w:proofErr w:type="gramStart"/>
      <w:r w:rsidRPr="0082208A">
        <w:rPr>
          <w:rFonts w:ascii="Times New Roman" w:eastAsia="Times New Roman" w:hAnsi="Times New Roman" w:cs="Times New Roman"/>
          <w:color w:val="000000"/>
          <w:sz w:val="24"/>
          <w:szCs w:val="24"/>
          <w:lang w:eastAsia="ru-RU"/>
        </w:rPr>
        <w:t>и</w:t>
      </w:r>
      <w:proofErr w:type="gramEnd"/>
      <w:r w:rsidRPr="0082208A">
        <w:rPr>
          <w:rFonts w:ascii="Times New Roman" w:eastAsia="Times New Roman" w:hAnsi="Times New Roman" w:cs="Times New Roman"/>
          <w:color w:val="000000"/>
          <w:sz w:val="24"/>
          <w:szCs w:val="24"/>
          <w:lang w:eastAsia="ru-RU"/>
        </w:rPr>
        <w:t xml:space="preserve"> почему именно так, а не иначе.</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Принцип повторяемости материала</w:t>
      </w:r>
      <w:r w:rsidRPr="0082208A">
        <w:rPr>
          <w:rFonts w:ascii="Times New Roman" w:eastAsia="Times New Roman" w:hAnsi="Times New Roman" w:cs="Times New Roman"/>
          <w:color w:val="000000"/>
          <w:sz w:val="24"/>
          <w:szCs w:val="24"/>
          <w:lang w:eastAsia="ru-RU"/>
        </w:rPr>
        <w:t>, заключается в многократном повторении вырабатываемых навыков. Для поддержания интереса и привлечения внимания детей к занятиям необходимо вносить в повторяющиеся упражнения некоторые изменения, или предлагать разнообразные методы и приемы их выполнения.</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Принцип гуманности</w:t>
      </w:r>
      <w:r w:rsidRPr="0082208A">
        <w:rPr>
          <w:rFonts w:ascii="Times New Roman" w:eastAsia="Times New Roman" w:hAnsi="Times New Roman" w:cs="Times New Roman"/>
          <w:color w:val="000000"/>
          <w:sz w:val="24"/>
          <w:szCs w:val="24"/>
          <w:lang w:eastAsia="ru-RU"/>
        </w:rPr>
        <w:t> выражается в безусловной вере в доброе начало, заложенное в природе каждого ребенка, отсутствие давления на волю ребенка; глубокое знание и понимание физических, эмоциональных и интеллектуальных потребностей детей; создание условий для максимального раскрытия индивидуальности каждого ребенка, его самореализации и самоутверждения.</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Принцип демократизма</w:t>
      </w:r>
      <w:r w:rsidRPr="0082208A">
        <w:rPr>
          <w:rFonts w:ascii="Times New Roman" w:eastAsia="Times New Roman" w:hAnsi="Times New Roman" w:cs="Times New Roman"/>
          <w:color w:val="000000"/>
          <w:sz w:val="24"/>
          <w:szCs w:val="24"/>
          <w:lang w:eastAsia="ru-RU"/>
        </w:rPr>
        <w:t> основывается на признании равных прав и обязанностей взрослых и ребенка, на создании эмоционально-комфортного климата в детском коллективе.</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Принцип наглядности.</w:t>
      </w:r>
      <w:r w:rsidRPr="0082208A">
        <w:rPr>
          <w:rFonts w:ascii="Times New Roman" w:eastAsia="Times New Roman" w:hAnsi="Times New Roman" w:cs="Times New Roman"/>
          <w:color w:val="000000"/>
          <w:sz w:val="24"/>
          <w:szCs w:val="24"/>
          <w:lang w:eastAsia="ru-RU"/>
        </w:rPr>
        <w:t xml:space="preserve"> На начальной стадии разучивания упражнения главенствует зрительный анализатор, поэтому очень важен высококачественный практический показ движений педагогом в сочетании с образным словом. После того, как разученное движение переросло в навык, образное слово будет вызывать необходимые двигательные представления. Данные принципы удачно </w:t>
      </w:r>
      <w:proofErr w:type="gramStart"/>
      <w:r w:rsidRPr="0082208A">
        <w:rPr>
          <w:rFonts w:ascii="Times New Roman" w:eastAsia="Times New Roman" w:hAnsi="Times New Roman" w:cs="Times New Roman"/>
          <w:color w:val="000000"/>
          <w:sz w:val="24"/>
          <w:szCs w:val="24"/>
          <w:lang w:eastAsia="ru-RU"/>
        </w:rPr>
        <w:t>реализуются и способствуют</w:t>
      </w:r>
      <w:proofErr w:type="gramEnd"/>
      <w:r w:rsidRPr="0082208A">
        <w:rPr>
          <w:rFonts w:ascii="Times New Roman" w:eastAsia="Times New Roman" w:hAnsi="Times New Roman" w:cs="Times New Roman"/>
          <w:color w:val="000000"/>
          <w:sz w:val="24"/>
          <w:szCs w:val="24"/>
          <w:lang w:eastAsia="ru-RU"/>
        </w:rPr>
        <w:t xml:space="preserve"> эффективности образовательного процесса только во взаимосвязи. При организации занятий используются методические приемы, активизирующие у детей желание творчества: метод показа, словесный метод, музыкальное сопровождение, импровизационный метод, игровой метод.</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Принцип взаимного сотрудничества и доброжелательности:</w:t>
      </w:r>
      <w:r w:rsidRPr="0082208A">
        <w:rPr>
          <w:rFonts w:ascii="Times New Roman" w:eastAsia="Times New Roman" w:hAnsi="Times New Roman" w:cs="Times New Roman"/>
          <w:color w:val="000000"/>
          <w:sz w:val="24"/>
          <w:szCs w:val="24"/>
          <w:lang w:eastAsia="ru-RU"/>
        </w:rPr>
        <w:t> общение с ребенком строится на доброжелательной и доверительной основе.</w:t>
      </w:r>
    </w:p>
    <w:p w:rsidR="0082208A" w:rsidRPr="0082208A" w:rsidRDefault="0082208A" w:rsidP="0082208A">
      <w:pPr>
        <w:numPr>
          <w:ilvl w:val="0"/>
          <w:numId w:val="7"/>
        </w:numPr>
        <w:shd w:val="clear" w:color="auto" w:fill="FFFFFF"/>
        <w:spacing w:before="30" w:after="3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Принцип интеграции:</w:t>
      </w:r>
      <w:r w:rsidRPr="0082208A">
        <w:rPr>
          <w:rFonts w:ascii="Times New Roman" w:eastAsia="Times New Roman" w:hAnsi="Times New Roman" w:cs="Times New Roman"/>
          <w:color w:val="000000"/>
          <w:sz w:val="24"/>
          <w:szCs w:val="24"/>
          <w:lang w:eastAsia="ru-RU"/>
        </w:rPr>
        <w:t> интегративный характер всех аспектов развития личности ребёнка дошкольного возраста: общекультурных, социально-нравственных, интеллектуальных.</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Осуществляя, выбор программ дополнительного образования  мы учитывали запросы родителей, интересы детей, профессиональные возможности педагогов.</w:t>
      </w:r>
    </w:p>
    <w:p w:rsidR="0082208A" w:rsidRPr="0082208A" w:rsidRDefault="0082208A" w:rsidP="0082208A">
      <w:pPr>
        <w:numPr>
          <w:ilvl w:val="0"/>
          <w:numId w:val="8"/>
        </w:numPr>
        <w:shd w:val="clear" w:color="auto" w:fill="FFFFFF"/>
        <w:spacing w:before="100" w:beforeAutospacing="1" w:after="100" w:afterAutospacing="1" w:line="240" w:lineRule="auto"/>
        <w:ind w:left="360"/>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 СОДЕРЖАНИЕ ПРОГРАММЫ.</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xml:space="preserve">Приоритетным является обеспечение равного доступа детей к дополнительному образованию. Содержание программы </w:t>
      </w:r>
      <w:proofErr w:type="gramStart"/>
      <w:r w:rsidRPr="0082208A">
        <w:rPr>
          <w:rFonts w:ascii="Times New Roman" w:eastAsia="Times New Roman" w:hAnsi="Times New Roman" w:cs="Times New Roman"/>
          <w:color w:val="000000"/>
          <w:sz w:val="24"/>
          <w:szCs w:val="24"/>
          <w:lang w:eastAsia="ru-RU"/>
        </w:rPr>
        <w:t>базируется на детских интересах и запросах родителей и реализуется</w:t>
      </w:r>
      <w:proofErr w:type="gramEnd"/>
      <w:r w:rsidRPr="0082208A">
        <w:rPr>
          <w:rFonts w:ascii="Times New Roman" w:eastAsia="Times New Roman" w:hAnsi="Times New Roman" w:cs="Times New Roman"/>
          <w:color w:val="000000"/>
          <w:sz w:val="24"/>
          <w:szCs w:val="24"/>
          <w:lang w:eastAsia="ru-RU"/>
        </w:rPr>
        <w:t xml:space="preserve"> по следующим направлениям:</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1. Художественно - эстетическая направленность – кружок «</w:t>
      </w:r>
      <w:proofErr w:type="gramStart"/>
      <w:r>
        <w:rPr>
          <w:rFonts w:ascii="Times New Roman" w:eastAsia="Times New Roman" w:hAnsi="Times New Roman" w:cs="Times New Roman"/>
          <w:color w:val="000000"/>
          <w:sz w:val="24"/>
          <w:szCs w:val="24"/>
          <w:lang w:eastAsia="ru-RU"/>
        </w:rPr>
        <w:t>ИЗО</w:t>
      </w:r>
      <w:proofErr w:type="gramEnd"/>
      <w:r>
        <w:rPr>
          <w:rFonts w:ascii="Times New Roman" w:eastAsia="Times New Roman" w:hAnsi="Times New Roman" w:cs="Times New Roman"/>
          <w:color w:val="000000"/>
          <w:sz w:val="24"/>
          <w:szCs w:val="24"/>
          <w:lang w:eastAsia="ru-RU"/>
        </w:rPr>
        <w:t xml:space="preserve"> - студия</w:t>
      </w:r>
      <w:r w:rsidRPr="0082208A">
        <w:rPr>
          <w:rFonts w:ascii="Times New Roman" w:eastAsia="Times New Roman" w:hAnsi="Times New Roman" w:cs="Times New Roman"/>
          <w:color w:val="000000"/>
          <w:sz w:val="24"/>
          <w:szCs w:val="24"/>
          <w:lang w:eastAsia="ru-RU"/>
        </w:rPr>
        <w:t>»,  кружок «</w:t>
      </w:r>
      <w:r>
        <w:rPr>
          <w:rFonts w:ascii="Times New Roman" w:eastAsia="Times New Roman" w:hAnsi="Times New Roman" w:cs="Times New Roman"/>
          <w:color w:val="000000"/>
          <w:sz w:val="24"/>
          <w:szCs w:val="24"/>
          <w:lang w:eastAsia="ru-RU"/>
        </w:rPr>
        <w:t>Лепка - миниатюра</w:t>
      </w:r>
      <w:r w:rsidRPr="0082208A">
        <w:rPr>
          <w:rFonts w:ascii="Times New Roman" w:eastAsia="Times New Roman" w:hAnsi="Times New Roman" w:cs="Times New Roman"/>
          <w:color w:val="000000"/>
          <w:sz w:val="24"/>
          <w:szCs w:val="24"/>
          <w:lang w:eastAsia="ru-RU"/>
        </w:rPr>
        <w:t>».</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2. Интеллектуально-познавательная направленность – кружок «</w:t>
      </w:r>
      <w:r w:rsidR="009D656D">
        <w:rPr>
          <w:rFonts w:ascii="Times New Roman" w:eastAsia="Times New Roman" w:hAnsi="Times New Roman" w:cs="Times New Roman"/>
          <w:color w:val="000000"/>
          <w:sz w:val="24"/>
          <w:szCs w:val="24"/>
          <w:lang w:eastAsia="ru-RU"/>
        </w:rPr>
        <w:t>Ментальная математика</w:t>
      </w:r>
      <w:r w:rsidRPr="0082208A">
        <w:rPr>
          <w:rFonts w:ascii="Times New Roman" w:eastAsia="Times New Roman" w:hAnsi="Times New Roman" w:cs="Times New Roman"/>
          <w:color w:val="000000"/>
          <w:sz w:val="24"/>
          <w:szCs w:val="24"/>
          <w:lang w:eastAsia="ru-RU"/>
        </w:rPr>
        <w:t>».</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3.Коммуникативно-речевая направленность – кружок «</w:t>
      </w:r>
      <w:r>
        <w:rPr>
          <w:rFonts w:ascii="Times New Roman" w:eastAsia="Times New Roman" w:hAnsi="Times New Roman" w:cs="Times New Roman"/>
          <w:color w:val="000000"/>
          <w:sz w:val="24"/>
          <w:szCs w:val="24"/>
          <w:lang w:eastAsia="ru-RU"/>
        </w:rPr>
        <w:t>А</w:t>
      </w:r>
      <w:r w:rsidRPr="0082208A">
        <w:rPr>
          <w:rFonts w:ascii="Times New Roman" w:eastAsia="Times New Roman" w:hAnsi="Times New Roman" w:cs="Times New Roman"/>
          <w:color w:val="000000"/>
          <w:sz w:val="24"/>
          <w:szCs w:val="24"/>
          <w:lang w:eastAsia="ru-RU"/>
        </w:rPr>
        <w:t>нглийский</w:t>
      </w:r>
      <w:r>
        <w:rPr>
          <w:rFonts w:ascii="Times New Roman" w:eastAsia="Times New Roman" w:hAnsi="Times New Roman" w:cs="Times New Roman"/>
          <w:color w:val="000000"/>
          <w:sz w:val="24"/>
          <w:szCs w:val="24"/>
          <w:lang w:eastAsia="ru-RU"/>
        </w:rPr>
        <w:t xml:space="preserve"> язык </w:t>
      </w:r>
      <w:proofErr w:type="spellStart"/>
      <w:r>
        <w:rPr>
          <w:rFonts w:ascii="Times New Roman" w:eastAsia="Times New Roman" w:hAnsi="Times New Roman" w:cs="Times New Roman"/>
          <w:color w:val="000000"/>
          <w:sz w:val="24"/>
          <w:szCs w:val="24"/>
          <w:lang w:eastAsia="ru-RU"/>
        </w:rPr>
        <w:t>идля</w:t>
      </w:r>
      <w:proofErr w:type="spellEnd"/>
      <w:r>
        <w:rPr>
          <w:rFonts w:ascii="Times New Roman" w:eastAsia="Times New Roman" w:hAnsi="Times New Roman" w:cs="Times New Roman"/>
          <w:color w:val="000000"/>
          <w:sz w:val="24"/>
          <w:szCs w:val="24"/>
          <w:lang w:eastAsia="ru-RU"/>
        </w:rPr>
        <w:t xml:space="preserve"> дошкольников</w:t>
      </w:r>
      <w:r w:rsidRPr="0082208A">
        <w:rPr>
          <w:rFonts w:ascii="Times New Roman" w:eastAsia="Times New Roman" w:hAnsi="Times New Roman" w:cs="Times New Roman"/>
          <w:color w:val="000000"/>
          <w:sz w:val="24"/>
          <w:szCs w:val="24"/>
          <w:lang w:eastAsia="ru-RU"/>
        </w:rPr>
        <w:t>»</w:t>
      </w:r>
      <w:proofErr w:type="gramStart"/>
      <w:r w:rsidRPr="0082208A">
        <w:rPr>
          <w:rFonts w:ascii="Times New Roman" w:eastAsia="Times New Roman" w:hAnsi="Times New Roman" w:cs="Times New Roman"/>
          <w:color w:val="000000"/>
          <w:sz w:val="24"/>
          <w:szCs w:val="24"/>
          <w:lang w:eastAsia="ru-RU"/>
        </w:rPr>
        <w:t>.</w:t>
      </w:r>
      <w:r>
        <w:rPr>
          <w:rFonts w:ascii="Times New Roman" w:eastAsia="Times New Roman" w:hAnsi="Times New Roman" w:cs="Times New Roman"/>
          <w:color w:val="000000"/>
          <w:sz w:val="24"/>
          <w:szCs w:val="24"/>
          <w:lang w:eastAsia="ru-RU"/>
        </w:rPr>
        <w:t xml:space="preserve"> </w:t>
      </w:r>
      <w:proofErr w:type="gramEnd"/>
      <w:r>
        <w:rPr>
          <w:rFonts w:ascii="Times New Roman" w:eastAsia="Times New Roman" w:hAnsi="Times New Roman" w:cs="Times New Roman"/>
          <w:color w:val="000000"/>
          <w:sz w:val="24"/>
          <w:szCs w:val="24"/>
          <w:lang w:eastAsia="ru-RU"/>
        </w:rPr>
        <w:t>«Пропедевтика логопедии»</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Планируя работу кружка, педагог может выбирать для каждой темы различные формы  работы, учитывая оснащенность и специфику образовательной  деятельности. Все темы занятий кружков, входящие в Программу, подобраны по принципу нарастания сложности дидактического материала и творческих заданий, что дает возможность ребенку распределять свои силы равномерно и получить желаемый результат. Возможно внесение изменений в содержательную часть программы на последующие годы реализации, с учетом интересов детей, пожеланий родителей.</w:t>
      </w:r>
    </w:p>
    <w:p w:rsidR="0082208A" w:rsidRPr="0082208A" w:rsidRDefault="0082208A" w:rsidP="0082208A">
      <w:pPr>
        <w:numPr>
          <w:ilvl w:val="0"/>
          <w:numId w:val="9"/>
        </w:numPr>
        <w:shd w:val="clear" w:color="auto" w:fill="FFFFFF"/>
        <w:spacing w:before="100" w:beforeAutospacing="1" w:after="100" w:afterAutospacing="1" w:line="240" w:lineRule="auto"/>
        <w:ind w:left="360"/>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lastRenderedPageBreak/>
        <w:t> УСЛОВИЯ РЕАЛИЗАЦИИ ПРОГРАММЫ.</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Занятия могут проводиться в групповой комнате или в специально оборудованном помещении детского сада. Формы работы должны быть подвижными, разнообразными и меняться в зависимости от поставленных задач.</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Занятия  проводятся с подгруппой детей (10-12-15 человек) от 3 до 7 лет. Длительность работы – 10 - 30 минут. Занятия в кружке комплексные, интегрированные, не дублируют ни одно из занятий основной общеобразовательной программы. Программа предполагает широкое использование иллюстративного, демонстрационного материала; использование методических пособий, дидактических игр, инсценировок, сочинений, поделок и работ детей, педагогов, родителей для создания тематических выставок, театральных представлений, являющихся мотивацией детского творчества и итогом работы педагога.  В проведении кружковой работы используются разнообразные методы и приемы работы с дошкольниками: детям предоставляется больше свободы и самостоятельной творческой инициативы при доброжелательном и компетентном участии взрослых. Такие методы как игровые, исследовательские, творческие задания, экспериментирование помогают детям творчески реализовываться.</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proofErr w:type="gramStart"/>
      <w:r w:rsidRPr="0082208A">
        <w:rPr>
          <w:rFonts w:ascii="Times New Roman" w:eastAsia="Times New Roman" w:hAnsi="Times New Roman" w:cs="Times New Roman"/>
          <w:color w:val="000000"/>
          <w:sz w:val="24"/>
          <w:szCs w:val="24"/>
          <w:lang w:eastAsia="ru-RU"/>
        </w:rPr>
        <w:t>Контроль за</w:t>
      </w:r>
      <w:proofErr w:type="gramEnd"/>
      <w:r w:rsidRPr="0082208A">
        <w:rPr>
          <w:rFonts w:ascii="Times New Roman" w:eastAsia="Times New Roman" w:hAnsi="Times New Roman" w:cs="Times New Roman"/>
          <w:color w:val="000000"/>
          <w:sz w:val="24"/>
          <w:szCs w:val="24"/>
          <w:lang w:eastAsia="ru-RU"/>
        </w:rPr>
        <w:t xml:space="preserve"> кружковой деятельностью осуществляется заведующим или старшим воспитателем 1 раз в квартал, согласно план - графика контроля МАДОУ «Детский сад №3</w:t>
      </w:r>
      <w:r w:rsidR="009D656D">
        <w:rPr>
          <w:rFonts w:ascii="Times New Roman" w:eastAsia="Times New Roman" w:hAnsi="Times New Roman" w:cs="Times New Roman"/>
          <w:color w:val="000000"/>
          <w:sz w:val="24"/>
          <w:szCs w:val="24"/>
          <w:lang w:eastAsia="ru-RU"/>
        </w:rPr>
        <w:t>9</w:t>
      </w:r>
      <w:r w:rsidRPr="0082208A">
        <w:rPr>
          <w:rFonts w:ascii="Times New Roman" w:eastAsia="Times New Roman" w:hAnsi="Times New Roman" w:cs="Times New Roman"/>
          <w:color w:val="000000"/>
          <w:sz w:val="24"/>
          <w:szCs w:val="24"/>
          <w:lang w:eastAsia="ru-RU"/>
        </w:rPr>
        <w:t>5».</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Отслеживание результатов дополнительного образования детей проводится по следующим показателям:</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результативность работы кружка, по уровням развития ребенка;</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участие в конкурсах и выставках творческих работ.</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Методическое обеспечение</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1. Наличие утвержденной программы дополнительного образования.</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2. Перспективное планирование.</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3. Наглядные пособия, образцы изделий.</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4. Расходные материалы (Цветная бумага, краски, масса для лепки, пластилин  и т.п.)</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5. Специальная литература (журналы, книги, методические пособия, справочная литература).</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6. Диагностический инструментарий.</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Педагоги пользуются учебным материалом методических пособий указанным  в программе дополнительного образования.  Учебный год начинается с 1 сентября. Окончание учебного года – 31 мая. Комплектование групп первого года обучения проводится с 1 по 31 августа. Занятия в группах первого года обучения начинаются 1 сентября.</w:t>
      </w:r>
      <w:r w:rsidRPr="0082208A">
        <w:rPr>
          <w:rFonts w:ascii="Times New Roman" w:eastAsia="Times New Roman" w:hAnsi="Times New Roman" w:cs="Times New Roman"/>
          <w:color w:val="878888"/>
          <w:sz w:val="24"/>
          <w:szCs w:val="24"/>
          <w:lang w:eastAsia="ru-RU"/>
        </w:rPr>
        <w:t> </w:t>
      </w:r>
      <w:r w:rsidRPr="0082208A">
        <w:rPr>
          <w:rFonts w:ascii="Times New Roman" w:eastAsia="Times New Roman" w:hAnsi="Times New Roman" w:cs="Times New Roman"/>
          <w:color w:val="000000"/>
          <w:sz w:val="24"/>
          <w:szCs w:val="24"/>
          <w:lang w:eastAsia="ru-RU"/>
        </w:rPr>
        <w:t>Занятия  проводятся 2 раза в неделю, в основном, во второй половине дня. Длительность занятий в соответствии с требованиями СанПиН 2.4.4.1251-03, СанПиН 2.4.1.2660-10 устанавливается в пределах: младший возраст  -15 минут, средний возраст лет  - 20 минут, старший возраст 5-6 лет  25 минут, старший возраст 6-7 лет – 30 минут.       Основная форма организации образовательного процесса – занятия. На занятиях активно используется игровая деятельность.  В работе используются разнообразные формы учебных занятий, что позволяет педагогу сделать образовательный процесс более динамичным и интересным для детей.</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Формы занятий:</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Занятия (групповые, индивидуальные):</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тематические (изучение или повторение одной учебной темы);</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комплексные или интегрированные (изучение одной учебной темы с использованием 2-3 видов творческой деятельности);</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xml:space="preserve">— </w:t>
      </w:r>
      <w:proofErr w:type="gramStart"/>
      <w:r w:rsidRPr="0082208A">
        <w:rPr>
          <w:rFonts w:ascii="Times New Roman" w:eastAsia="Times New Roman" w:hAnsi="Times New Roman" w:cs="Times New Roman"/>
          <w:color w:val="000000"/>
          <w:sz w:val="24"/>
          <w:szCs w:val="24"/>
          <w:lang w:eastAsia="ru-RU"/>
        </w:rPr>
        <w:t>игровые</w:t>
      </w:r>
      <w:proofErr w:type="gramEnd"/>
      <w:r w:rsidRPr="0082208A">
        <w:rPr>
          <w:rFonts w:ascii="Times New Roman" w:eastAsia="Times New Roman" w:hAnsi="Times New Roman" w:cs="Times New Roman"/>
          <w:color w:val="000000"/>
          <w:sz w:val="24"/>
          <w:szCs w:val="24"/>
          <w:lang w:eastAsia="ru-RU"/>
        </w:rPr>
        <w:t xml:space="preserve"> (изучение учебного материала в процессе развивающих, деловых, дидактических игр);</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 итоговые.</w:t>
      </w:r>
    </w:p>
    <w:p w:rsidR="0082208A" w:rsidRPr="0082208A" w:rsidRDefault="0082208A" w:rsidP="0082208A">
      <w:pPr>
        <w:shd w:val="clear" w:color="auto" w:fill="FFFFFF"/>
        <w:spacing w:after="0" w:line="240" w:lineRule="auto"/>
        <w:jc w:val="both"/>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lastRenderedPageBreak/>
        <w:t>Педагоги применяют на занятиях следующие методы обучения: - словесный - наглядный - практической работы - исследовательский - наблюдение и др.</w:t>
      </w:r>
    </w:p>
    <w:p w:rsidR="0082208A" w:rsidRPr="0082208A" w:rsidRDefault="0082208A" w:rsidP="0082208A">
      <w:pPr>
        <w:numPr>
          <w:ilvl w:val="0"/>
          <w:numId w:val="10"/>
        </w:numPr>
        <w:shd w:val="clear" w:color="auto" w:fill="FFFFFF"/>
        <w:spacing w:before="100" w:beforeAutospacing="1" w:after="100" w:afterAutospacing="1" w:line="240" w:lineRule="auto"/>
        <w:ind w:left="360"/>
        <w:jc w:val="both"/>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 МАТЕРИАЛЬНО-ТЕХНИЧЕСКОЕ ОБЕСПЕЧЕНИЕ ПРОГРАММЫ.</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Помещения:</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Музыкальный зал</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Методический кабинет</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Групповые помещения</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Физкультурный зал</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b/>
          <w:bCs/>
          <w:color w:val="000000"/>
          <w:sz w:val="24"/>
          <w:szCs w:val="24"/>
          <w:lang w:eastAsia="ru-RU"/>
        </w:rPr>
        <w:t>Технические средства обучения:</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Мультимедиа</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Ноутбук</w:t>
      </w:r>
    </w:p>
    <w:p w:rsidR="0082208A" w:rsidRPr="0082208A" w:rsidRDefault="0082208A" w:rsidP="0082208A">
      <w:pPr>
        <w:shd w:val="clear" w:color="auto" w:fill="FFFFFF"/>
        <w:spacing w:after="0" w:line="240" w:lineRule="auto"/>
        <w:rPr>
          <w:rFonts w:ascii="Calibri" w:eastAsia="Times New Roman" w:hAnsi="Calibri" w:cs="Calibri"/>
          <w:color w:val="000000"/>
          <w:lang w:eastAsia="ru-RU"/>
        </w:rPr>
      </w:pPr>
      <w:r w:rsidRPr="0082208A">
        <w:rPr>
          <w:rFonts w:ascii="Times New Roman" w:eastAsia="Times New Roman" w:hAnsi="Times New Roman" w:cs="Times New Roman"/>
          <w:color w:val="000000"/>
          <w:sz w:val="24"/>
          <w:szCs w:val="24"/>
          <w:lang w:eastAsia="ru-RU"/>
        </w:rPr>
        <w:t>Музыкальный центр</w:t>
      </w:r>
    </w:p>
    <w:p w:rsidR="007235AB" w:rsidRDefault="007235AB"/>
    <w:p w:rsidR="009D656D" w:rsidRDefault="009D656D"/>
    <w:p w:rsidR="009D656D" w:rsidRPr="009D656D" w:rsidRDefault="009D656D" w:rsidP="009D656D">
      <w:pPr>
        <w:numPr>
          <w:ilvl w:val="0"/>
          <w:numId w:val="11"/>
        </w:numPr>
        <w:shd w:val="clear" w:color="auto" w:fill="FFFFFF"/>
        <w:spacing w:before="100" w:beforeAutospacing="1" w:after="100" w:afterAutospacing="1" w:line="240" w:lineRule="auto"/>
        <w:ind w:left="360"/>
        <w:rPr>
          <w:rFonts w:ascii="Calibri" w:eastAsia="Times New Roman" w:hAnsi="Calibri" w:cs="Calibri"/>
          <w:color w:val="000000"/>
          <w:lang w:eastAsia="ru-RU"/>
        </w:rPr>
      </w:pPr>
      <w:r w:rsidRPr="009D656D">
        <w:rPr>
          <w:rFonts w:ascii="Times New Roman" w:eastAsia="Times New Roman" w:hAnsi="Times New Roman" w:cs="Times New Roman"/>
          <w:b/>
          <w:bCs/>
          <w:color w:val="000000"/>
          <w:sz w:val="24"/>
          <w:szCs w:val="24"/>
          <w:lang w:eastAsia="ru-RU"/>
        </w:rPr>
        <w:t> УЧЕБНЫЙ ПЛАН</w:t>
      </w:r>
      <w:r w:rsidRPr="009D656D">
        <w:rPr>
          <w:rFonts w:ascii="Times New Roman" w:eastAsia="Times New Roman" w:hAnsi="Times New Roman" w:cs="Times New Roman"/>
          <w:color w:val="000000"/>
          <w:sz w:val="24"/>
          <w:szCs w:val="24"/>
          <w:lang w:eastAsia="ru-RU"/>
        </w:rPr>
        <w:t>.</w:t>
      </w:r>
    </w:p>
    <w:p w:rsidR="009D656D" w:rsidRPr="009D656D" w:rsidRDefault="009D656D" w:rsidP="009D656D">
      <w:pPr>
        <w:shd w:val="clear" w:color="auto" w:fill="FFFFFF"/>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УЧЕБНЫЙ ПЛАН</w:t>
      </w:r>
    </w:p>
    <w:p w:rsidR="009D656D" w:rsidRPr="009D656D" w:rsidRDefault="009D656D" w:rsidP="009D656D">
      <w:pPr>
        <w:shd w:val="clear" w:color="auto" w:fill="FFFFFF"/>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ДОПОЛНИТЕЛЬНЫХ ПЛАТНЫХ ОБРАЗОВАТЕЛЬНЫХ УСЛУГ</w:t>
      </w:r>
    </w:p>
    <w:tbl>
      <w:tblPr>
        <w:tblW w:w="10314" w:type="dxa"/>
        <w:tblInd w:w="-743" w:type="dxa"/>
        <w:shd w:val="clear" w:color="auto" w:fill="FFFFFF"/>
        <w:tblCellMar>
          <w:top w:w="15" w:type="dxa"/>
          <w:left w:w="15" w:type="dxa"/>
          <w:bottom w:w="15" w:type="dxa"/>
          <w:right w:w="15" w:type="dxa"/>
        </w:tblCellMar>
        <w:tblLook w:val="04A0"/>
      </w:tblPr>
      <w:tblGrid>
        <w:gridCol w:w="2083"/>
        <w:gridCol w:w="976"/>
        <w:gridCol w:w="1767"/>
        <w:gridCol w:w="976"/>
        <w:gridCol w:w="1767"/>
        <w:gridCol w:w="978"/>
        <w:gridCol w:w="1767"/>
      </w:tblGrid>
      <w:tr w:rsidR="009D656D" w:rsidRPr="009D656D" w:rsidTr="009D656D">
        <w:trPr>
          <w:trHeight w:val="256"/>
        </w:trPr>
        <w:tc>
          <w:tcPr>
            <w:tcW w:w="2083"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ind w:left="942" w:hanging="942"/>
              <w:rPr>
                <w:rFonts w:ascii="Calibri" w:eastAsia="Times New Roman" w:hAnsi="Calibri" w:cs="Calibri"/>
                <w:color w:val="000000"/>
                <w:lang w:eastAsia="ru-RU"/>
              </w:rPr>
            </w:pPr>
            <w:r w:rsidRPr="009D656D">
              <w:rPr>
                <w:rFonts w:ascii="Times New Roman" w:eastAsia="Times New Roman" w:hAnsi="Times New Roman" w:cs="Times New Roman"/>
                <w:b/>
                <w:bCs/>
                <w:color w:val="000000"/>
                <w:sz w:val="28"/>
                <w:lang w:eastAsia="ru-RU"/>
              </w:rPr>
              <w:t>Наименование</w:t>
            </w:r>
          </w:p>
          <w:p w:rsidR="009D656D" w:rsidRPr="009D656D" w:rsidRDefault="009D656D" w:rsidP="009D656D">
            <w:pPr>
              <w:spacing w:after="0" w:line="240" w:lineRule="auto"/>
              <w:ind w:left="143" w:hanging="143"/>
              <w:rPr>
                <w:rFonts w:ascii="Calibri" w:eastAsia="Times New Roman" w:hAnsi="Calibri" w:cs="Calibri"/>
                <w:color w:val="000000"/>
                <w:lang w:eastAsia="ru-RU"/>
              </w:rPr>
            </w:pPr>
            <w:r w:rsidRPr="009D656D">
              <w:rPr>
                <w:rFonts w:ascii="Times New Roman" w:eastAsia="Times New Roman" w:hAnsi="Times New Roman" w:cs="Times New Roman"/>
                <w:b/>
                <w:bCs/>
                <w:color w:val="000000"/>
                <w:sz w:val="28"/>
                <w:lang w:eastAsia="ru-RU"/>
              </w:rPr>
              <w:t>программы</w:t>
            </w:r>
          </w:p>
          <w:p w:rsidR="009D656D" w:rsidRPr="009D656D" w:rsidRDefault="009D656D" w:rsidP="009D656D">
            <w:pPr>
              <w:spacing w:after="0" w:line="240" w:lineRule="auto"/>
              <w:rPr>
                <w:rFonts w:ascii="Calibri" w:eastAsia="Times New Roman" w:hAnsi="Calibri" w:cs="Calibri"/>
                <w:color w:val="000000"/>
                <w:lang w:eastAsia="ru-RU"/>
              </w:rPr>
            </w:pPr>
            <w:r w:rsidRPr="009D656D">
              <w:rPr>
                <w:rFonts w:ascii="Times New Roman" w:eastAsia="Times New Roman" w:hAnsi="Times New Roman" w:cs="Times New Roman"/>
                <w:b/>
                <w:bCs/>
                <w:color w:val="000000"/>
                <w:sz w:val="28"/>
                <w:lang w:eastAsia="ru-RU"/>
              </w:rPr>
              <w:t>Дополнительного образования</w:t>
            </w:r>
          </w:p>
        </w:tc>
        <w:tc>
          <w:tcPr>
            <w:tcW w:w="274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b/>
                <w:bCs/>
                <w:color w:val="000000"/>
                <w:sz w:val="28"/>
                <w:lang w:eastAsia="ru-RU"/>
              </w:rPr>
              <w:t>Кол-во занятий в неделю</w:t>
            </w:r>
          </w:p>
        </w:tc>
        <w:tc>
          <w:tcPr>
            <w:tcW w:w="274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b/>
                <w:bCs/>
                <w:color w:val="000000"/>
                <w:sz w:val="28"/>
                <w:lang w:eastAsia="ru-RU"/>
              </w:rPr>
              <w:t>Кол-во занятий в месяц</w:t>
            </w:r>
          </w:p>
        </w:tc>
        <w:tc>
          <w:tcPr>
            <w:tcW w:w="274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b/>
                <w:bCs/>
                <w:color w:val="000000"/>
                <w:sz w:val="28"/>
                <w:lang w:eastAsia="ru-RU"/>
              </w:rPr>
              <w:t>Всего занятий</w:t>
            </w:r>
          </w:p>
        </w:tc>
      </w:tr>
      <w:tr w:rsidR="009D656D" w:rsidRPr="009D656D" w:rsidTr="009D656D">
        <w:trPr>
          <w:trHeight w:val="256"/>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9D656D" w:rsidRPr="009D656D" w:rsidRDefault="009D656D" w:rsidP="009D656D">
            <w:pPr>
              <w:spacing w:after="0" w:line="240" w:lineRule="auto"/>
              <w:rPr>
                <w:rFonts w:ascii="Calibri" w:eastAsia="Times New Roman" w:hAnsi="Calibri" w:cs="Calibri"/>
                <w:color w:val="000000"/>
                <w:lang w:eastAsia="ru-RU"/>
              </w:rPr>
            </w:pP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b/>
                <w:bCs/>
                <w:color w:val="000000"/>
                <w:lang w:eastAsia="ru-RU"/>
              </w:rPr>
              <w:t xml:space="preserve">Старшая </w:t>
            </w:r>
            <w:proofErr w:type="spellStart"/>
            <w:r w:rsidRPr="009D656D">
              <w:rPr>
                <w:rFonts w:ascii="Times New Roman" w:eastAsia="Times New Roman" w:hAnsi="Times New Roman" w:cs="Times New Roman"/>
                <w:b/>
                <w:bCs/>
                <w:color w:val="000000"/>
                <w:lang w:eastAsia="ru-RU"/>
              </w:rPr>
              <w:t>гр</w:t>
            </w:r>
            <w:proofErr w:type="spellEnd"/>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b/>
                <w:bCs/>
                <w:color w:val="000000"/>
                <w:lang w:eastAsia="ru-RU"/>
              </w:rPr>
              <w:t xml:space="preserve">Подготовительная </w:t>
            </w:r>
            <w:proofErr w:type="spellStart"/>
            <w:r w:rsidRPr="009D656D">
              <w:rPr>
                <w:rFonts w:ascii="Times New Roman" w:eastAsia="Times New Roman" w:hAnsi="Times New Roman" w:cs="Times New Roman"/>
                <w:b/>
                <w:bCs/>
                <w:color w:val="000000"/>
                <w:lang w:eastAsia="ru-RU"/>
              </w:rPr>
              <w:t>гр</w:t>
            </w:r>
            <w:proofErr w:type="spellEnd"/>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b/>
                <w:bCs/>
                <w:color w:val="000000"/>
                <w:lang w:eastAsia="ru-RU"/>
              </w:rPr>
              <w:t xml:space="preserve">Старшая </w:t>
            </w:r>
            <w:proofErr w:type="spellStart"/>
            <w:r w:rsidRPr="009D656D">
              <w:rPr>
                <w:rFonts w:ascii="Times New Roman" w:eastAsia="Times New Roman" w:hAnsi="Times New Roman" w:cs="Times New Roman"/>
                <w:b/>
                <w:bCs/>
                <w:color w:val="000000"/>
                <w:lang w:eastAsia="ru-RU"/>
              </w:rPr>
              <w:t>гр</w:t>
            </w:r>
            <w:proofErr w:type="spellEnd"/>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b/>
                <w:bCs/>
                <w:color w:val="000000"/>
                <w:lang w:eastAsia="ru-RU"/>
              </w:rPr>
              <w:t xml:space="preserve">Подготовительная </w:t>
            </w:r>
            <w:proofErr w:type="spellStart"/>
            <w:r w:rsidRPr="009D656D">
              <w:rPr>
                <w:rFonts w:ascii="Times New Roman" w:eastAsia="Times New Roman" w:hAnsi="Times New Roman" w:cs="Times New Roman"/>
                <w:b/>
                <w:bCs/>
                <w:color w:val="000000"/>
                <w:lang w:eastAsia="ru-RU"/>
              </w:rPr>
              <w:t>гр</w:t>
            </w:r>
            <w:proofErr w:type="spellEnd"/>
          </w:p>
        </w:tc>
        <w:tc>
          <w:tcPr>
            <w:tcW w:w="9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b/>
                <w:bCs/>
                <w:color w:val="000000"/>
                <w:lang w:eastAsia="ru-RU"/>
              </w:rPr>
              <w:t xml:space="preserve">Старшая </w:t>
            </w:r>
            <w:proofErr w:type="spellStart"/>
            <w:r w:rsidRPr="009D656D">
              <w:rPr>
                <w:rFonts w:ascii="Times New Roman" w:eastAsia="Times New Roman" w:hAnsi="Times New Roman" w:cs="Times New Roman"/>
                <w:b/>
                <w:bCs/>
                <w:color w:val="000000"/>
                <w:lang w:eastAsia="ru-RU"/>
              </w:rPr>
              <w:t>гр</w:t>
            </w:r>
            <w:proofErr w:type="spellEnd"/>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b/>
                <w:bCs/>
                <w:color w:val="000000"/>
                <w:lang w:eastAsia="ru-RU"/>
              </w:rPr>
              <w:t xml:space="preserve">Подготовительная </w:t>
            </w:r>
            <w:proofErr w:type="spellStart"/>
            <w:r w:rsidRPr="009D656D">
              <w:rPr>
                <w:rFonts w:ascii="Times New Roman" w:eastAsia="Times New Roman" w:hAnsi="Times New Roman" w:cs="Times New Roman"/>
                <w:b/>
                <w:bCs/>
                <w:color w:val="000000"/>
                <w:lang w:eastAsia="ru-RU"/>
              </w:rPr>
              <w:t>гр</w:t>
            </w:r>
            <w:proofErr w:type="spellEnd"/>
          </w:p>
        </w:tc>
      </w:tr>
      <w:tr w:rsidR="009D656D" w:rsidRPr="009D656D" w:rsidTr="009D656D">
        <w:trPr>
          <w:trHeight w:val="515"/>
        </w:trPr>
        <w:tc>
          <w:tcPr>
            <w:tcW w:w="20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Английский язык для дошкольников</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2/50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2/60 мин</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8/200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8/240 мин</w:t>
            </w:r>
          </w:p>
        </w:tc>
        <w:tc>
          <w:tcPr>
            <w:tcW w:w="9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8"/>
                <w:lang w:eastAsia="ru-RU"/>
              </w:rPr>
              <w:t>72/1600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8"/>
                <w:lang w:eastAsia="ru-RU"/>
              </w:rPr>
              <w:t>72/1920</w:t>
            </w:r>
          </w:p>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8"/>
                <w:lang w:eastAsia="ru-RU"/>
              </w:rPr>
              <w:t>мин</w:t>
            </w:r>
          </w:p>
        </w:tc>
      </w:tr>
      <w:tr w:rsidR="009D656D" w:rsidRPr="009D656D" w:rsidTr="009D656D">
        <w:trPr>
          <w:trHeight w:val="515"/>
        </w:trPr>
        <w:tc>
          <w:tcPr>
            <w:tcW w:w="20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Ментальная математика</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2/50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2/60 мин</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8/200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8/240 мин</w:t>
            </w:r>
          </w:p>
        </w:tc>
        <w:tc>
          <w:tcPr>
            <w:tcW w:w="9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8"/>
                <w:lang w:eastAsia="ru-RU"/>
              </w:rPr>
              <w:t>72/1600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8"/>
                <w:lang w:eastAsia="ru-RU"/>
              </w:rPr>
              <w:t>72/1920</w:t>
            </w:r>
          </w:p>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8"/>
                <w:lang w:eastAsia="ru-RU"/>
              </w:rPr>
              <w:t>мин</w:t>
            </w:r>
          </w:p>
        </w:tc>
      </w:tr>
      <w:tr w:rsidR="009D656D" w:rsidRPr="009D656D" w:rsidTr="009D656D">
        <w:trPr>
          <w:trHeight w:val="515"/>
        </w:trPr>
        <w:tc>
          <w:tcPr>
            <w:tcW w:w="20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rPr>
                <w:rFonts w:ascii="Calibri" w:eastAsia="Times New Roman" w:hAnsi="Calibri" w:cs="Calibri"/>
                <w:color w:val="000000"/>
                <w:lang w:eastAsia="ru-RU"/>
              </w:rPr>
            </w:pPr>
            <w:r>
              <w:rPr>
                <w:rFonts w:ascii="Times New Roman" w:eastAsia="Times New Roman" w:hAnsi="Times New Roman" w:cs="Times New Roman"/>
                <w:color w:val="000000"/>
                <w:sz w:val="24"/>
                <w:szCs w:val="24"/>
                <w:lang w:eastAsia="ru-RU"/>
              </w:rPr>
              <w:t>Пропедевтика логопедии</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2/50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2/60 мин</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8/200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8/240 мин</w:t>
            </w:r>
          </w:p>
        </w:tc>
        <w:tc>
          <w:tcPr>
            <w:tcW w:w="9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8"/>
                <w:lang w:eastAsia="ru-RU"/>
              </w:rPr>
              <w:t>72/1600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8"/>
                <w:lang w:eastAsia="ru-RU"/>
              </w:rPr>
              <w:t>72/1920</w:t>
            </w:r>
          </w:p>
          <w:p w:rsidR="009D656D" w:rsidRPr="009D656D" w:rsidRDefault="009D656D" w:rsidP="009D656D">
            <w:pPr>
              <w:spacing w:after="0" w:line="0" w:lineRule="atLeast"/>
              <w:jc w:val="center"/>
              <w:rPr>
                <w:rFonts w:ascii="Calibri" w:eastAsia="Times New Roman" w:hAnsi="Calibri" w:cs="Calibri"/>
                <w:color w:val="000000"/>
                <w:lang w:eastAsia="ru-RU"/>
              </w:rPr>
            </w:pPr>
            <w:r w:rsidRPr="009D656D">
              <w:rPr>
                <w:rFonts w:ascii="Times New Roman" w:eastAsia="Times New Roman" w:hAnsi="Times New Roman" w:cs="Times New Roman"/>
                <w:color w:val="000000"/>
                <w:sz w:val="28"/>
                <w:lang w:eastAsia="ru-RU"/>
              </w:rPr>
              <w:t>мин</w:t>
            </w:r>
          </w:p>
        </w:tc>
      </w:tr>
      <w:tr w:rsidR="009D656D" w:rsidRPr="009D656D" w:rsidTr="009D656D">
        <w:trPr>
          <w:trHeight w:val="515"/>
        </w:trPr>
        <w:tc>
          <w:tcPr>
            <w:tcW w:w="20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Default="009D656D" w:rsidP="009D656D">
            <w:pPr>
              <w:spacing w:after="0" w:line="0" w:lineRule="atLeast"/>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Изо</w:t>
            </w:r>
            <w:proofErr w:type="gramEnd"/>
            <w:r>
              <w:rPr>
                <w:rFonts w:ascii="Times New Roman" w:eastAsia="Times New Roman" w:hAnsi="Times New Roman" w:cs="Times New Roman"/>
                <w:color w:val="000000"/>
                <w:sz w:val="24"/>
                <w:szCs w:val="24"/>
                <w:lang w:eastAsia="ru-RU"/>
              </w:rPr>
              <w:t xml:space="preserve"> – студия </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Default="009D656D" w:rsidP="009D656D">
            <w:pPr>
              <w:spacing w:after="0" w:line="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2/50</w:t>
            </w:r>
          </w:p>
          <w:p w:rsidR="009D656D" w:rsidRPr="009D656D" w:rsidRDefault="009D656D" w:rsidP="009D656D">
            <w:pPr>
              <w:spacing w:after="0" w:line="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2/60 мин</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8/200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8/240 мин</w:t>
            </w:r>
          </w:p>
        </w:tc>
        <w:tc>
          <w:tcPr>
            <w:tcW w:w="9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Default="009D656D" w:rsidP="009D656D">
            <w:pPr>
              <w:spacing w:after="0" w:line="0" w:lineRule="atLeast"/>
              <w:jc w:val="cente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72/1600</w:t>
            </w:r>
          </w:p>
          <w:p w:rsidR="009D656D" w:rsidRPr="009D656D" w:rsidRDefault="009D656D" w:rsidP="009D656D">
            <w:pPr>
              <w:spacing w:after="0" w:line="0" w:lineRule="atLeast"/>
              <w:jc w:val="cente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Default="009D656D" w:rsidP="009D656D">
            <w:pPr>
              <w:spacing w:after="0" w:line="240" w:lineRule="auto"/>
              <w:jc w:val="cente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72/1920</w:t>
            </w:r>
          </w:p>
          <w:p w:rsidR="009D656D" w:rsidRPr="009D656D" w:rsidRDefault="009D656D" w:rsidP="009D656D">
            <w:pPr>
              <w:spacing w:after="0" w:line="240" w:lineRule="auto"/>
              <w:jc w:val="cente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мин</w:t>
            </w:r>
          </w:p>
        </w:tc>
      </w:tr>
      <w:tr w:rsidR="009D656D" w:rsidRPr="009D656D" w:rsidTr="009D656D">
        <w:trPr>
          <w:trHeight w:val="515"/>
        </w:trPr>
        <w:tc>
          <w:tcPr>
            <w:tcW w:w="20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Default="009D656D" w:rsidP="009D656D">
            <w:pPr>
              <w:spacing w:after="0" w:line="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Лепка миниатюра</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2/50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2/60 мин</w:t>
            </w:r>
          </w:p>
        </w:tc>
        <w:tc>
          <w:tcPr>
            <w:tcW w:w="9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8/200 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0" w:lineRule="atLeast"/>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8/240 мин</w:t>
            </w:r>
          </w:p>
        </w:tc>
        <w:tc>
          <w:tcPr>
            <w:tcW w:w="978"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Default="009D656D" w:rsidP="009D656D">
            <w:pPr>
              <w:spacing w:after="0" w:line="0" w:lineRule="atLeast"/>
              <w:jc w:val="cente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72/1600</w:t>
            </w:r>
          </w:p>
          <w:p w:rsidR="009D656D" w:rsidRPr="009D656D" w:rsidRDefault="009D656D" w:rsidP="009D656D">
            <w:pPr>
              <w:spacing w:after="0" w:line="0" w:lineRule="atLeast"/>
              <w:jc w:val="cente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мин</w:t>
            </w:r>
          </w:p>
        </w:tc>
        <w:tc>
          <w:tcPr>
            <w:tcW w:w="1767"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Default="009D656D" w:rsidP="009D656D">
            <w:pPr>
              <w:spacing w:after="0" w:line="240" w:lineRule="auto"/>
              <w:jc w:val="cente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72/1920</w:t>
            </w:r>
          </w:p>
          <w:p w:rsidR="009D656D" w:rsidRPr="009D656D" w:rsidRDefault="009D656D" w:rsidP="009D656D">
            <w:pPr>
              <w:spacing w:after="0" w:line="240" w:lineRule="auto"/>
              <w:jc w:val="center"/>
              <w:rPr>
                <w:rFonts w:ascii="Times New Roman" w:eastAsia="Times New Roman" w:hAnsi="Times New Roman" w:cs="Times New Roman"/>
                <w:color w:val="000000"/>
                <w:sz w:val="28"/>
                <w:lang w:eastAsia="ru-RU"/>
              </w:rPr>
            </w:pPr>
            <w:r>
              <w:rPr>
                <w:rFonts w:ascii="Times New Roman" w:eastAsia="Times New Roman" w:hAnsi="Times New Roman" w:cs="Times New Roman"/>
                <w:color w:val="000000"/>
                <w:sz w:val="28"/>
                <w:lang w:eastAsia="ru-RU"/>
              </w:rPr>
              <w:t>мин</w:t>
            </w:r>
          </w:p>
        </w:tc>
      </w:tr>
      <w:tr w:rsidR="009D656D" w:rsidRPr="009D656D" w:rsidTr="009D656D">
        <w:trPr>
          <w:trHeight w:val="13"/>
        </w:trPr>
        <w:tc>
          <w:tcPr>
            <w:tcW w:w="2083"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rPr>
                <w:rFonts w:ascii="Arial" w:eastAsia="Times New Roman" w:hAnsi="Arial" w:cs="Arial"/>
                <w:color w:val="666666"/>
                <w:sz w:val="1"/>
                <w:szCs w:val="24"/>
                <w:lang w:eastAsia="ru-RU"/>
              </w:rPr>
            </w:pPr>
          </w:p>
        </w:tc>
        <w:tc>
          <w:tcPr>
            <w:tcW w:w="274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rPr>
                <w:rFonts w:ascii="Arial" w:eastAsia="Times New Roman" w:hAnsi="Arial" w:cs="Arial"/>
                <w:color w:val="666666"/>
                <w:sz w:val="1"/>
                <w:szCs w:val="24"/>
                <w:lang w:eastAsia="ru-RU"/>
              </w:rPr>
            </w:pPr>
          </w:p>
        </w:tc>
        <w:tc>
          <w:tcPr>
            <w:tcW w:w="2743"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rPr>
                <w:rFonts w:ascii="Arial" w:eastAsia="Times New Roman" w:hAnsi="Arial" w:cs="Arial"/>
                <w:color w:val="666666"/>
                <w:sz w:val="1"/>
                <w:szCs w:val="24"/>
                <w:lang w:eastAsia="ru-RU"/>
              </w:rPr>
            </w:pPr>
          </w:p>
        </w:tc>
        <w:tc>
          <w:tcPr>
            <w:tcW w:w="2745" w:type="dxa"/>
            <w:gridSpan w:val="2"/>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9D656D" w:rsidRPr="009D656D" w:rsidRDefault="009D656D" w:rsidP="009D656D">
            <w:pPr>
              <w:spacing w:after="0" w:line="240" w:lineRule="auto"/>
              <w:rPr>
                <w:rFonts w:ascii="Arial" w:eastAsia="Times New Roman" w:hAnsi="Arial" w:cs="Arial"/>
                <w:color w:val="666666"/>
                <w:sz w:val="1"/>
                <w:szCs w:val="24"/>
                <w:lang w:eastAsia="ru-RU"/>
              </w:rPr>
            </w:pPr>
          </w:p>
        </w:tc>
      </w:tr>
    </w:tbl>
    <w:p w:rsidR="009D656D" w:rsidRPr="009D656D" w:rsidRDefault="009D656D" w:rsidP="009D656D">
      <w:pPr>
        <w:numPr>
          <w:ilvl w:val="0"/>
          <w:numId w:val="12"/>
        </w:numPr>
        <w:shd w:val="clear" w:color="auto" w:fill="FFFFFF"/>
        <w:spacing w:before="100" w:beforeAutospacing="1" w:after="100" w:afterAutospacing="1" w:line="240" w:lineRule="auto"/>
        <w:ind w:left="360"/>
        <w:rPr>
          <w:rFonts w:ascii="Calibri" w:eastAsia="Times New Roman" w:hAnsi="Calibri" w:cs="Calibri"/>
          <w:color w:val="000000"/>
          <w:lang w:eastAsia="ru-RU"/>
        </w:rPr>
      </w:pPr>
      <w:r w:rsidRPr="009D656D">
        <w:rPr>
          <w:rFonts w:ascii="Times New Roman" w:eastAsia="Times New Roman" w:hAnsi="Times New Roman" w:cs="Times New Roman"/>
          <w:b/>
          <w:bCs/>
          <w:color w:val="000000"/>
          <w:sz w:val="24"/>
          <w:szCs w:val="24"/>
          <w:lang w:eastAsia="ru-RU"/>
        </w:rPr>
        <w:t> ЛИТЕРАТУРА.</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xml:space="preserve"> «Английский язык для самых маленьких» под редакцией  Н.А. </w:t>
      </w:r>
      <w:proofErr w:type="spellStart"/>
      <w:r w:rsidRPr="009D656D">
        <w:rPr>
          <w:rFonts w:ascii="Times New Roman" w:eastAsia="Times New Roman" w:hAnsi="Times New Roman" w:cs="Times New Roman"/>
          <w:color w:val="000000"/>
          <w:sz w:val="24"/>
          <w:szCs w:val="24"/>
          <w:lang w:eastAsia="ru-RU"/>
        </w:rPr>
        <w:t>Бонк</w:t>
      </w:r>
      <w:proofErr w:type="spellEnd"/>
      <w:r w:rsidRPr="009D656D">
        <w:rPr>
          <w:rFonts w:ascii="Times New Roman" w:eastAsia="Times New Roman" w:hAnsi="Times New Roman" w:cs="Times New Roman"/>
          <w:color w:val="000000"/>
          <w:sz w:val="24"/>
          <w:szCs w:val="24"/>
          <w:lang w:eastAsia="ru-RU"/>
        </w:rPr>
        <w:t xml:space="preserve">, И.А. Шишковой, М.Е. </w:t>
      </w:r>
      <w:proofErr w:type="spellStart"/>
      <w:r w:rsidRPr="009D656D">
        <w:rPr>
          <w:rFonts w:ascii="Times New Roman" w:eastAsia="Times New Roman" w:hAnsi="Times New Roman" w:cs="Times New Roman"/>
          <w:color w:val="000000"/>
          <w:sz w:val="24"/>
          <w:szCs w:val="24"/>
          <w:lang w:eastAsia="ru-RU"/>
        </w:rPr>
        <w:t>Вербовской</w:t>
      </w:r>
      <w:proofErr w:type="spellEnd"/>
      <w:r w:rsidRPr="009D656D">
        <w:rPr>
          <w:rFonts w:ascii="Times New Roman" w:eastAsia="Times New Roman" w:hAnsi="Times New Roman" w:cs="Times New Roman"/>
          <w:color w:val="000000"/>
          <w:sz w:val="24"/>
          <w:szCs w:val="24"/>
          <w:lang w:eastAsia="ru-RU"/>
        </w:rPr>
        <w:t>, Москва</w:t>
      </w:r>
      <w:proofErr w:type="gramStart"/>
      <w:r w:rsidRPr="009D656D">
        <w:rPr>
          <w:rFonts w:ascii="Times New Roman" w:eastAsia="Times New Roman" w:hAnsi="Times New Roman" w:cs="Times New Roman"/>
          <w:color w:val="000000"/>
          <w:sz w:val="24"/>
          <w:szCs w:val="24"/>
          <w:lang w:eastAsia="ru-RU"/>
        </w:rPr>
        <w:t xml:space="preserve"> :</w:t>
      </w:r>
      <w:proofErr w:type="gramEnd"/>
      <w:r w:rsidRPr="009D656D">
        <w:rPr>
          <w:rFonts w:ascii="Times New Roman" w:eastAsia="Times New Roman" w:hAnsi="Times New Roman" w:cs="Times New Roman"/>
          <w:color w:val="000000"/>
          <w:sz w:val="24"/>
          <w:szCs w:val="24"/>
          <w:lang w:eastAsia="ru-RU"/>
        </w:rPr>
        <w:t xml:space="preserve"> </w:t>
      </w:r>
      <w:proofErr w:type="spellStart"/>
      <w:r w:rsidRPr="009D656D">
        <w:rPr>
          <w:rFonts w:ascii="Times New Roman" w:eastAsia="Times New Roman" w:hAnsi="Times New Roman" w:cs="Times New Roman"/>
          <w:color w:val="000000"/>
          <w:sz w:val="24"/>
          <w:szCs w:val="24"/>
          <w:lang w:eastAsia="ru-RU"/>
        </w:rPr>
        <w:t>Росмэн-пресс</w:t>
      </w:r>
      <w:proofErr w:type="spellEnd"/>
      <w:r w:rsidRPr="009D656D">
        <w:rPr>
          <w:rFonts w:ascii="Times New Roman" w:eastAsia="Times New Roman" w:hAnsi="Times New Roman" w:cs="Times New Roman"/>
          <w:color w:val="000000"/>
          <w:sz w:val="24"/>
          <w:szCs w:val="24"/>
          <w:lang w:eastAsia="ru-RU"/>
        </w:rPr>
        <w:t>, -2016</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lastRenderedPageBreak/>
        <w:t xml:space="preserve">«Английский до школы» Р.П. </w:t>
      </w:r>
      <w:proofErr w:type="spellStart"/>
      <w:r w:rsidRPr="009D656D">
        <w:rPr>
          <w:rFonts w:ascii="Times New Roman" w:eastAsia="Times New Roman" w:hAnsi="Times New Roman" w:cs="Times New Roman"/>
          <w:color w:val="000000"/>
          <w:sz w:val="24"/>
          <w:szCs w:val="24"/>
          <w:lang w:eastAsia="ru-RU"/>
        </w:rPr>
        <w:t>Мильруд</w:t>
      </w:r>
      <w:proofErr w:type="spellEnd"/>
      <w:r w:rsidRPr="009D656D">
        <w:rPr>
          <w:rFonts w:ascii="Times New Roman" w:eastAsia="Times New Roman" w:hAnsi="Times New Roman" w:cs="Times New Roman"/>
          <w:color w:val="000000"/>
          <w:sz w:val="24"/>
          <w:szCs w:val="24"/>
          <w:lang w:eastAsia="ru-RU"/>
        </w:rPr>
        <w:t>, М., -Просвещение, 2017 г.</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xml:space="preserve"> «200 экспериментов» Дженни Ван </w:t>
      </w:r>
      <w:proofErr w:type="spellStart"/>
      <w:r w:rsidRPr="009D656D">
        <w:rPr>
          <w:rFonts w:ascii="Times New Roman" w:eastAsia="Times New Roman" w:hAnsi="Times New Roman" w:cs="Times New Roman"/>
          <w:color w:val="000000"/>
          <w:sz w:val="24"/>
          <w:szCs w:val="24"/>
          <w:lang w:eastAsia="ru-RU"/>
        </w:rPr>
        <w:t>Клив</w:t>
      </w:r>
      <w:proofErr w:type="spellEnd"/>
      <w:r w:rsidRPr="009D656D">
        <w:rPr>
          <w:rFonts w:ascii="Times New Roman" w:eastAsia="Times New Roman" w:hAnsi="Times New Roman" w:cs="Times New Roman"/>
          <w:color w:val="000000"/>
          <w:sz w:val="24"/>
          <w:szCs w:val="24"/>
          <w:lang w:eastAsia="ru-RU"/>
        </w:rPr>
        <w:t xml:space="preserve"> </w:t>
      </w:r>
      <w:proofErr w:type="spellStart"/>
      <w:r w:rsidRPr="009D656D">
        <w:rPr>
          <w:rFonts w:ascii="Times New Roman" w:eastAsia="Times New Roman" w:hAnsi="Times New Roman" w:cs="Times New Roman"/>
          <w:color w:val="000000"/>
          <w:sz w:val="24"/>
          <w:szCs w:val="24"/>
          <w:lang w:eastAsia="ru-RU"/>
        </w:rPr>
        <w:t>Уайли</w:t>
      </w:r>
      <w:proofErr w:type="spellEnd"/>
      <w:r w:rsidRPr="009D656D">
        <w:rPr>
          <w:rFonts w:ascii="Times New Roman" w:eastAsia="Times New Roman" w:hAnsi="Times New Roman" w:cs="Times New Roman"/>
          <w:color w:val="000000"/>
          <w:sz w:val="24"/>
          <w:szCs w:val="24"/>
          <w:lang w:eastAsia="ru-RU"/>
        </w:rPr>
        <w:t>, Москва 1995 г.</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xml:space="preserve">Буренина А.И. Ритмическая мозаика. Программа по ритмической пластике для детей дошкольного и младшего школьного возраста. - СПб, 2000. - 220 </w:t>
      </w:r>
      <w:proofErr w:type="gramStart"/>
      <w:r w:rsidRPr="009D656D">
        <w:rPr>
          <w:rFonts w:ascii="Times New Roman" w:eastAsia="Times New Roman" w:hAnsi="Times New Roman" w:cs="Times New Roman"/>
          <w:color w:val="000000"/>
          <w:sz w:val="24"/>
          <w:szCs w:val="24"/>
          <w:lang w:eastAsia="ru-RU"/>
        </w:rPr>
        <w:t>с</w:t>
      </w:r>
      <w:proofErr w:type="gramEnd"/>
      <w:r w:rsidRPr="009D656D">
        <w:rPr>
          <w:rFonts w:ascii="Times New Roman" w:eastAsia="Times New Roman" w:hAnsi="Times New Roman" w:cs="Times New Roman"/>
          <w:color w:val="000000"/>
          <w:sz w:val="24"/>
          <w:szCs w:val="24"/>
          <w:lang w:eastAsia="ru-RU"/>
        </w:rPr>
        <w:t>.</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6"/>
          <w:lang w:eastAsia="ru-RU"/>
        </w:rPr>
        <w:t>«Танцевально-игровая гимнастика для детей «</w:t>
      </w:r>
      <w:proofErr w:type="spellStart"/>
      <w:r w:rsidRPr="009D656D">
        <w:rPr>
          <w:rFonts w:ascii="Times New Roman" w:eastAsia="Times New Roman" w:hAnsi="Times New Roman" w:cs="Times New Roman"/>
          <w:color w:val="000000"/>
          <w:sz w:val="26"/>
          <w:lang w:eastAsia="ru-RU"/>
        </w:rPr>
        <w:t>Са-фи-дансе</w:t>
      </w:r>
      <w:proofErr w:type="spellEnd"/>
      <w:r w:rsidRPr="009D656D">
        <w:rPr>
          <w:rFonts w:ascii="Times New Roman" w:eastAsia="Times New Roman" w:hAnsi="Times New Roman" w:cs="Times New Roman"/>
          <w:color w:val="000000"/>
          <w:sz w:val="26"/>
          <w:lang w:eastAsia="ru-RU"/>
        </w:rPr>
        <w:t xml:space="preserve">» </w:t>
      </w:r>
      <w:proofErr w:type="spellStart"/>
      <w:r w:rsidRPr="009D656D">
        <w:rPr>
          <w:rFonts w:ascii="Times New Roman" w:eastAsia="Times New Roman" w:hAnsi="Times New Roman" w:cs="Times New Roman"/>
          <w:color w:val="000000"/>
          <w:sz w:val="26"/>
          <w:lang w:eastAsia="ru-RU"/>
        </w:rPr>
        <w:t>Фирилева</w:t>
      </w:r>
      <w:proofErr w:type="spellEnd"/>
      <w:r w:rsidRPr="009D656D">
        <w:rPr>
          <w:rFonts w:ascii="Times New Roman" w:eastAsia="Times New Roman" w:hAnsi="Times New Roman" w:cs="Times New Roman"/>
          <w:color w:val="000000"/>
          <w:sz w:val="26"/>
          <w:lang w:eastAsia="ru-RU"/>
        </w:rPr>
        <w:t xml:space="preserve"> Ж.Е., Сайкина Е.Г.</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6"/>
          <w:lang w:eastAsia="ru-RU"/>
        </w:rPr>
        <w:t>Т. Суворова «Танцевальная ритмика для детей»</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xml:space="preserve">Волошина Л.Н. Воспитание двигательной культуры дошкольников. </w:t>
      </w:r>
      <w:proofErr w:type="spellStart"/>
      <w:r w:rsidRPr="009D656D">
        <w:rPr>
          <w:rFonts w:ascii="Times New Roman" w:eastAsia="Times New Roman" w:hAnsi="Times New Roman" w:cs="Times New Roman"/>
          <w:color w:val="000000"/>
          <w:sz w:val="24"/>
          <w:szCs w:val="24"/>
          <w:lang w:eastAsia="ru-RU"/>
        </w:rPr>
        <w:t>Учебно</w:t>
      </w:r>
      <w:proofErr w:type="spellEnd"/>
      <w:r w:rsidRPr="009D656D">
        <w:rPr>
          <w:rFonts w:ascii="Times New Roman" w:eastAsia="Times New Roman" w:hAnsi="Times New Roman" w:cs="Times New Roman"/>
          <w:color w:val="000000"/>
          <w:sz w:val="24"/>
          <w:szCs w:val="24"/>
          <w:lang w:eastAsia="ru-RU"/>
        </w:rPr>
        <w:t xml:space="preserve">–методическое пособие. </w:t>
      </w:r>
      <w:proofErr w:type="gramStart"/>
      <w:r w:rsidRPr="009D656D">
        <w:rPr>
          <w:rFonts w:ascii="Times New Roman" w:eastAsia="Times New Roman" w:hAnsi="Times New Roman" w:cs="Times New Roman"/>
          <w:color w:val="000000"/>
          <w:sz w:val="24"/>
          <w:szCs w:val="24"/>
          <w:lang w:eastAsia="ru-RU"/>
        </w:rPr>
        <w:t>–М</w:t>
      </w:r>
      <w:proofErr w:type="gramEnd"/>
      <w:r w:rsidRPr="009D656D">
        <w:rPr>
          <w:rFonts w:ascii="Times New Roman" w:eastAsia="Times New Roman" w:hAnsi="Times New Roman" w:cs="Times New Roman"/>
          <w:color w:val="000000"/>
          <w:sz w:val="24"/>
          <w:szCs w:val="24"/>
          <w:lang w:eastAsia="ru-RU"/>
        </w:rPr>
        <w:t xml:space="preserve">.: </w:t>
      </w:r>
      <w:proofErr w:type="spellStart"/>
      <w:r w:rsidRPr="009D656D">
        <w:rPr>
          <w:rFonts w:ascii="Times New Roman" w:eastAsia="Times New Roman" w:hAnsi="Times New Roman" w:cs="Times New Roman"/>
          <w:color w:val="000000"/>
          <w:sz w:val="24"/>
          <w:szCs w:val="24"/>
          <w:lang w:eastAsia="ru-RU"/>
        </w:rPr>
        <w:t>Аркти</w:t>
      </w:r>
      <w:proofErr w:type="spellEnd"/>
      <w:r w:rsidRPr="009D656D">
        <w:rPr>
          <w:rFonts w:ascii="Times New Roman" w:eastAsia="Times New Roman" w:hAnsi="Times New Roman" w:cs="Times New Roman"/>
          <w:color w:val="000000"/>
          <w:sz w:val="24"/>
          <w:szCs w:val="24"/>
          <w:lang w:eastAsia="ru-RU"/>
        </w:rPr>
        <w:t>, 2005. – 108 с.</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xml:space="preserve">Зарецкая Н., </w:t>
      </w:r>
      <w:proofErr w:type="spellStart"/>
      <w:r w:rsidRPr="009D656D">
        <w:rPr>
          <w:rFonts w:ascii="Times New Roman" w:eastAsia="Times New Roman" w:hAnsi="Times New Roman" w:cs="Times New Roman"/>
          <w:color w:val="000000"/>
          <w:sz w:val="24"/>
          <w:szCs w:val="24"/>
          <w:lang w:eastAsia="ru-RU"/>
        </w:rPr>
        <w:t>Роот</w:t>
      </w:r>
      <w:proofErr w:type="spellEnd"/>
      <w:r w:rsidRPr="009D656D">
        <w:rPr>
          <w:rFonts w:ascii="Times New Roman" w:eastAsia="Times New Roman" w:hAnsi="Times New Roman" w:cs="Times New Roman"/>
          <w:color w:val="000000"/>
          <w:sz w:val="24"/>
          <w:szCs w:val="24"/>
          <w:lang w:eastAsia="ru-RU"/>
        </w:rPr>
        <w:t xml:space="preserve"> З., Танцы в детском саду. – М.: Айрис-пресс, 2006. – 112 </w:t>
      </w:r>
      <w:proofErr w:type="gramStart"/>
      <w:r w:rsidRPr="009D656D">
        <w:rPr>
          <w:rFonts w:ascii="Times New Roman" w:eastAsia="Times New Roman" w:hAnsi="Times New Roman" w:cs="Times New Roman"/>
          <w:color w:val="000000"/>
          <w:sz w:val="24"/>
          <w:szCs w:val="24"/>
          <w:lang w:eastAsia="ru-RU"/>
        </w:rPr>
        <w:t>с</w:t>
      </w:r>
      <w:proofErr w:type="gramEnd"/>
      <w:r w:rsidRPr="009D656D">
        <w:rPr>
          <w:rFonts w:ascii="Times New Roman" w:eastAsia="Times New Roman" w:hAnsi="Times New Roman" w:cs="Times New Roman"/>
          <w:color w:val="000000"/>
          <w:sz w:val="24"/>
          <w:szCs w:val="24"/>
          <w:lang w:eastAsia="ru-RU"/>
        </w:rPr>
        <w:t>.</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xml:space="preserve">Михайлова М.А., Воронина Н.В. Танцы, игры, упражнения для красивого движения. - Ярославль: Академия развития, 2000. - 112 </w:t>
      </w:r>
      <w:proofErr w:type="gramStart"/>
      <w:r w:rsidRPr="009D656D">
        <w:rPr>
          <w:rFonts w:ascii="Times New Roman" w:eastAsia="Times New Roman" w:hAnsi="Times New Roman" w:cs="Times New Roman"/>
          <w:color w:val="000000"/>
          <w:sz w:val="24"/>
          <w:szCs w:val="24"/>
          <w:lang w:eastAsia="ru-RU"/>
        </w:rPr>
        <w:t>с</w:t>
      </w:r>
      <w:proofErr w:type="gramEnd"/>
      <w:r w:rsidRPr="009D656D">
        <w:rPr>
          <w:rFonts w:ascii="Times New Roman" w:eastAsia="Times New Roman" w:hAnsi="Times New Roman" w:cs="Times New Roman"/>
          <w:color w:val="000000"/>
          <w:sz w:val="24"/>
          <w:szCs w:val="24"/>
          <w:lang w:eastAsia="ru-RU"/>
        </w:rPr>
        <w:t>.</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xml:space="preserve">Савчук О. Школа танцев для детей </w:t>
      </w:r>
      <w:proofErr w:type="gramStart"/>
      <w:r w:rsidRPr="009D656D">
        <w:rPr>
          <w:rFonts w:ascii="Times New Roman" w:eastAsia="Times New Roman" w:hAnsi="Times New Roman" w:cs="Times New Roman"/>
          <w:color w:val="000000"/>
          <w:sz w:val="24"/>
          <w:szCs w:val="24"/>
          <w:lang w:eastAsia="ru-RU"/>
        </w:rPr>
        <w:t>-</w:t>
      </w:r>
      <w:proofErr w:type="spellStart"/>
      <w:r w:rsidRPr="009D656D">
        <w:rPr>
          <w:rFonts w:ascii="Times New Roman" w:eastAsia="Times New Roman" w:hAnsi="Times New Roman" w:cs="Times New Roman"/>
          <w:color w:val="000000"/>
          <w:sz w:val="24"/>
          <w:szCs w:val="24"/>
          <w:lang w:eastAsia="ru-RU"/>
        </w:rPr>
        <w:t>С</w:t>
      </w:r>
      <w:proofErr w:type="gramEnd"/>
      <w:r w:rsidRPr="009D656D">
        <w:rPr>
          <w:rFonts w:ascii="Times New Roman" w:eastAsia="Times New Roman" w:hAnsi="Times New Roman" w:cs="Times New Roman"/>
          <w:color w:val="000000"/>
          <w:sz w:val="24"/>
          <w:szCs w:val="24"/>
          <w:lang w:eastAsia="ru-RU"/>
        </w:rPr>
        <w:t>пб</w:t>
      </w:r>
      <w:proofErr w:type="spellEnd"/>
      <w:r w:rsidRPr="009D656D">
        <w:rPr>
          <w:rFonts w:ascii="Times New Roman" w:eastAsia="Times New Roman" w:hAnsi="Times New Roman" w:cs="Times New Roman"/>
          <w:color w:val="000000"/>
          <w:sz w:val="24"/>
          <w:szCs w:val="24"/>
          <w:lang w:eastAsia="ru-RU"/>
        </w:rPr>
        <w:t>.: Ленинградское издательство, 2009.-224с.</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xml:space="preserve">Слуцкая С.Л. Танцевальная мозаика. Хореография в детском саду.- М.: </w:t>
      </w:r>
      <w:proofErr w:type="spellStart"/>
      <w:r w:rsidRPr="009D656D">
        <w:rPr>
          <w:rFonts w:ascii="Times New Roman" w:eastAsia="Times New Roman" w:hAnsi="Times New Roman" w:cs="Times New Roman"/>
          <w:color w:val="000000"/>
          <w:sz w:val="24"/>
          <w:szCs w:val="24"/>
          <w:lang w:eastAsia="ru-RU"/>
        </w:rPr>
        <w:t>Линка-пресс</w:t>
      </w:r>
      <w:proofErr w:type="spellEnd"/>
      <w:r w:rsidRPr="009D656D">
        <w:rPr>
          <w:rFonts w:ascii="Times New Roman" w:eastAsia="Times New Roman" w:hAnsi="Times New Roman" w:cs="Times New Roman"/>
          <w:color w:val="000000"/>
          <w:sz w:val="24"/>
          <w:szCs w:val="24"/>
          <w:lang w:eastAsia="ru-RU"/>
        </w:rPr>
        <w:t>, 2006. - 272 с.</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 xml:space="preserve">Аппликации из пластилина/ </w:t>
      </w:r>
      <w:proofErr w:type="spellStart"/>
      <w:r w:rsidRPr="009D656D">
        <w:rPr>
          <w:rFonts w:ascii="Times New Roman" w:eastAsia="Times New Roman" w:hAnsi="Times New Roman" w:cs="Times New Roman"/>
          <w:color w:val="000000"/>
          <w:sz w:val="24"/>
          <w:szCs w:val="24"/>
          <w:lang w:eastAsia="ru-RU"/>
        </w:rPr>
        <w:t>Шкицкая</w:t>
      </w:r>
      <w:proofErr w:type="spellEnd"/>
      <w:r w:rsidRPr="009D656D">
        <w:rPr>
          <w:rFonts w:ascii="Times New Roman" w:eastAsia="Times New Roman" w:hAnsi="Times New Roman" w:cs="Times New Roman"/>
          <w:color w:val="000000"/>
          <w:sz w:val="24"/>
          <w:szCs w:val="24"/>
          <w:lang w:eastAsia="ru-RU"/>
        </w:rPr>
        <w:t xml:space="preserve"> И.О</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«Библиотека воспитателя» О.Ю.Тихомирова, Г.А.Лебедева. Пластилиновая картина. Для работы с детьми дошкольного и младшего школьного возраста.</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Г. Н. Давыдова "</w:t>
      </w:r>
      <w:proofErr w:type="spellStart"/>
      <w:r w:rsidRPr="009D656D">
        <w:rPr>
          <w:rFonts w:ascii="Times New Roman" w:eastAsia="Times New Roman" w:hAnsi="Times New Roman" w:cs="Times New Roman"/>
          <w:color w:val="000000"/>
          <w:sz w:val="24"/>
          <w:szCs w:val="24"/>
          <w:lang w:eastAsia="ru-RU"/>
        </w:rPr>
        <w:t>Пластилинография</w:t>
      </w:r>
      <w:proofErr w:type="spellEnd"/>
      <w:r w:rsidRPr="009D656D">
        <w:rPr>
          <w:rFonts w:ascii="Times New Roman" w:eastAsia="Times New Roman" w:hAnsi="Times New Roman" w:cs="Times New Roman"/>
          <w:color w:val="000000"/>
          <w:sz w:val="24"/>
          <w:szCs w:val="24"/>
          <w:lang w:eastAsia="ru-RU"/>
        </w:rPr>
        <w:t>"</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Савина Л. П. Пальчиковая гимнастика для развития речи дошкольников</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Народное искусство в воспитании детей. Под редакцией Комаровой Т. С.  </w:t>
      </w:r>
    </w:p>
    <w:p w:rsidR="009D656D" w:rsidRPr="009D656D" w:rsidRDefault="009D656D" w:rsidP="009D656D">
      <w:pPr>
        <w:numPr>
          <w:ilvl w:val="0"/>
          <w:numId w:val="13"/>
        </w:numPr>
        <w:shd w:val="clear" w:color="auto" w:fill="FFFFFF"/>
        <w:spacing w:before="100" w:beforeAutospacing="1" w:after="100" w:afterAutospacing="1" w:line="240" w:lineRule="auto"/>
        <w:rPr>
          <w:rFonts w:ascii="Calibri" w:eastAsia="Times New Roman" w:hAnsi="Calibri" w:cs="Calibri"/>
          <w:color w:val="000000"/>
          <w:lang w:eastAsia="ru-RU"/>
        </w:rPr>
      </w:pPr>
      <w:r w:rsidRPr="009D656D">
        <w:rPr>
          <w:rFonts w:ascii="Times New Roman" w:eastAsia="Times New Roman" w:hAnsi="Times New Roman" w:cs="Times New Roman"/>
          <w:color w:val="000000"/>
          <w:sz w:val="24"/>
          <w:szCs w:val="24"/>
          <w:lang w:eastAsia="ru-RU"/>
        </w:rPr>
        <w:t>Книга Екатерина Румянцева «Пластилиновые фантазии»</w:t>
      </w:r>
    </w:p>
    <w:p w:rsidR="009D656D" w:rsidRDefault="009D656D"/>
    <w:sectPr w:rsidR="009D656D" w:rsidSect="007235A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2E64AA"/>
    <w:multiLevelType w:val="multilevel"/>
    <w:tmpl w:val="526C7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E3470B0"/>
    <w:multiLevelType w:val="multilevel"/>
    <w:tmpl w:val="C17EB8E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19933F1"/>
    <w:multiLevelType w:val="multilevel"/>
    <w:tmpl w:val="CC02054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2013DA0"/>
    <w:multiLevelType w:val="multilevel"/>
    <w:tmpl w:val="B87ABF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7CB5052"/>
    <w:multiLevelType w:val="multilevel"/>
    <w:tmpl w:val="27CE5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11A7E23"/>
    <w:multiLevelType w:val="multilevel"/>
    <w:tmpl w:val="1DFE0E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49C7380"/>
    <w:multiLevelType w:val="multilevel"/>
    <w:tmpl w:val="73B2D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88D0DD5"/>
    <w:multiLevelType w:val="multilevel"/>
    <w:tmpl w:val="AC22459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D5568AD"/>
    <w:multiLevelType w:val="multilevel"/>
    <w:tmpl w:val="FCF044A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4AF6ABD"/>
    <w:multiLevelType w:val="multilevel"/>
    <w:tmpl w:val="3B602A6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B62641A"/>
    <w:multiLevelType w:val="multilevel"/>
    <w:tmpl w:val="F8625E4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33F16E3"/>
    <w:multiLevelType w:val="multilevel"/>
    <w:tmpl w:val="622E04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9A21410"/>
    <w:multiLevelType w:val="multilevel"/>
    <w:tmpl w:val="9D3C8A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10"/>
  </w:num>
  <w:num w:numId="3">
    <w:abstractNumId w:val="4"/>
  </w:num>
  <w:num w:numId="4">
    <w:abstractNumId w:val="6"/>
  </w:num>
  <w:num w:numId="5">
    <w:abstractNumId w:val="11"/>
  </w:num>
  <w:num w:numId="6">
    <w:abstractNumId w:val="1"/>
  </w:num>
  <w:num w:numId="7">
    <w:abstractNumId w:val="0"/>
  </w:num>
  <w:num w:numId="8">
    <w:abstractNumId w:val="12"/>
  </w:num>
  <w:num w:numId="9">
    <w:abstractNumId w:val="8"/>
  </w:num>
  <w:num w:numId="10">
    <w:abstractNumId w:val="2"/>
  </w:num>
  <w:num w:numId="11">
    <w:abstractNumId w:val="9"/>
  </w:num>
  <w:num w:numId="12">
    <w:abstractNumId w:val="7"/>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2208A"/>
    <w:rsid w:val="001F6B79"/>
    <w:rsid w:val="00267027"/>
    <w:rsid w:val="0032788F"/>
    <w:rsid w:val="005D6CFA"/>
    <w:rsid w:val="007235AB"/>
    <w:rsid w:val="007837DD"/>
    <w:rsid w:val="007D2093"/>
    <w:rsid w:val="0082208A"/>
    <w:rsid w:val="009D656D"/>
    <w:rsid w:val="00C57E11"/>
    <w:rsid w:val="00D54F4B"/>
    <w:rsid w:val="00DA7F69"/>
    <w:rsid w:val="00E45752"/>
    <w:rsid w:val="00ED58E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35A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4">
    <w:name w:val="c4"/>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82208A"/>
  </w:style>
  <w:style w:type="paragraph" w:customStyle="1" w:styleId="c17">
    <w:name w:val="c17"/>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82208A"/>
  </w:style>
  <w:style w:type="character" w:customStyle="1" w:styleId="c9">
    <w:name w:val="c9"/>
    <w:basedOn w:val="a0"/>
    <w:rsid w:val="0082208A"/>
  </w:style>
  <w:style w:type="paragraph" w:customStyle="1" w:styleId="c2">
    <w:name w:val="c2"/>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7">
    <w:name w:val="c27"/>
    <w:basedOn w:val="a0"/>
    <w:rsid w:val="0082208A"/>
  </w:style>
  <w:style w:type="paragraph" w:customStyle="1" w:styleId="c13">
    <w:name w:val="c13"/>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2">
    <w:name w:val="c12"/>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5">
    <w:name w:val="c25"/>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82208A"/>
  </w:style>
  <w:style w:type="paragraph" w:customStyle="1" w:styleId="c42">
    <w:name w:val="c42"/>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4">
    <w:name w:val="c14"/>
    <w:basedOn w:val="a0"/>
    <w:rsid w:val="0082208A"/>
  </w:style>
  <w:style w:type="paragraph" w:customStyle="1" w:styleId="c31">
    <w:name w:val="c31"/>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9">
    <w:name w:val="c29"/>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7">
    <w:name w:val="c7"/>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82208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6">
    <w:name w:val="c46"/>
    <w:basedOn w:val="a0"/>
    <w:rsid w:val="0082208A"/>
  </w:style>
  <w:style w:type="character" w:customStyle="1" w:styleId="c30">
    <w:name w:val="c30"/>
    <w:basedOn w:val="a0"/>
    <w:rsid w:val="0082208A"/>
  </w:style>
  <w:style w:type="character" w:customStyle="1" w:styleId="c38">
    <w:name w:val="c38"/>
    <w:basedOn w:val="a0"/>
    <w:rsid w:val="009D656D"/>
  </w:style>
  <w:style w:type="paragraph" w:customStyle="1" w:styleId="c6">
    <w:name w:val="c6"/>
    <w:basedOn w:val="a"/>
    <w:rsid w:val="009D65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9D656D"/>
  </w:style>
  <w:style w:type="paragraph" w:customStyle="1" w:styleId="c37">
    <w:name w:val="c37"/>
    <w:basedOn w:val="a"/>
    <w:rsid w:val="009D656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6">
    <w:name w:val="c36"/>
    <w:basedOn w:val="a0"/>
    <w:rsid w:val="009D656D"/>
  </w:style>
</w:styles>
</file>

<file path=word/webSettings.xml><?xml version="1.0" encoding="utf-8"?>
<w:webSettings xmlns:r="http://schemas.openxmlformats.org/officeDocument/2006/relationships" xmlns:w="http://schemas.openxmlformats.org/wordprocessingml/2006/main">
  <w:divs>
    <w:div w:id="443306289">
      <w:bodyDiv w:val="1"/>
      <w:marLeft w:val="0"/>
      <w:marRight w:val="0"/>
      <w:marTop w:val="0"/>
      <w:marBottom w:val="0"/>
      <w:divBdr>
        <w:top w:val="none" w:sz="0" w:space="0" w:color="auto"/>
        <w:left w:val="none" w:sz="0" w:space="0" w:color="auto"/>
        <w:bottom w:val="none" w:sz="0" w:space="0" w:color="auto"/>
        <w:right w:val="none" w:sz="0" w:space="0" w:color="auto"/>
      </w:divBdr>
    </w:div>
    <w:div w:id="1569805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7</Pages>
  <Words>2587</Words>
  <Characters>14747</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17300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Привет!</dc:creator>
  <cp:lastModifiedBy>Привет!</cp:lastModifiedBy>
  <cp:revision>1</cp:revision>
  <dcterms:created xsi:type="dcterms:W3CDTF">2021-05-31T07:47:00Z</dcterms:created>
  <dcterms:modified xsi:type="dcterms:W3CDTF">2021-05-31T08:08:00Z</dcterms:modified>
</cp:coreProperties>
</file>